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3D67E" w14:textId="77777777" w:rsidR="004168A1" w:rsidRDefault="004168A1" w:rsidP="004168A1">
      <w:pPr>
        <w:jc w:val="both"/>
        <w:rPr>
          <w:rFonts w:ascii="Times New Roman" w:hAnsi="Times New Roman" w:cs="Times New Roman"/>
          <w:b/>
          <w:bCs/>
          <w:color w:val="000000" w:themeColor="text1"/>
          <w:sz w:val="32"/>
          <w:szCs w:val="32"/>
        </w:rPr>
      </w:pPr>
    </w:p>
    <w:p w14:paraId="0F887B1D" w14:textId="15630FC2" w:rsidR="004168A1" w:rsidRPr="00F358BB" w:rsidRDefault="004168A1" w:rsidP="004168A1">
      <w:pPr>
        <w:jc w:val="center"/>
        <w:rPr>
          <w:rFonts w:ascii="Times New Roman" w:hAnsi="Times New Roman" w:cs="Times New Roman"/>
          <w:b/>
          <w:bCs/>
          <w:color w:val="000000" w:themeColor="text1"/>
          <w:sz w:val="28"/>
          <w:szCs w:val="28"/>
        </w:rPr>
      </w:pPr>
      <w:r w:rsidRPr="00F358BB">
        <w:rPr>
          <w:rFonts w:ascii="Times New Roman" w:hAnsi="Times New Roman" w:cs="Times New Roman"/>
          <w:b/>
          <w:bCs/>
          <w:color w:val="000000" w:themeColor="text1"/>
          <w:sz w:val="32"/>
          <w:szCs w:val="32"/>
        </w:rPr>
        <w:t xml:space="preserve">Financial crime risk and cryptocurrency : </w:t>
      </w:r>
      <w:r>
        <w:rPr>
          <w:rFonts w:ascii="Times New Roman" w:hAnsi="Times New Roman" w:cs="Times New Roman"/>
          <w:b/>
          <w:bCs/>
          <w:color w:val="000000" w:themeColor="text1"/>
          <w:sz w:val="32"/>
          <w:szCs w:val="32"/>
        </w:rPr>
        <w:br/>
      </w:r>
      <w:r w:rsidRPr="00F358BB">
        <w:rPr>
          <w:rFonts w:ascii="Times New Roman" w:hAnsi="Times New Roman" w:cs="Times New Roman"/>
          <w:b/>
          <w:bCs/>
          <w:color w:val="000000" w:themeColor="text1"/>
          <w:sz w:val="32"/>
          <w:szCs w:val="32"/>
        </w:rPr>
        <w:t xml:space="preserve">International </w:t>
      </w:r>
      <w:r>
        <w:rPr>
          <w:rFonts w:ascii="Times New Roman" w:hAnsi="Times New Roman" w:cs="Times New Roman"/>
          <w:b/>
          <w:bCs/>
          <w:color w:val="000000" w:themeColor="text1"/>
          <w:sz w:val="32"/>
          <w:szCs w:val="32"/>
        </w:rPr>
        <w:t>e</w:t>
      </w:r>
      <w:r w:rsidRPr="00F358BB">
        <w:rPr>
          <w:rFonts w:ascii="Times New Roman" w:hAnsi="Times New Roman" w:cs="Times New Roman"/>
          <w:b/>
          <w:bCs/>
          <w:color w:val="000000" w:themeColor="text1"/>
          <w:sz w:val="32"/>
          <w:szCs w:val="32"/>
        </w:rPr>
        <w:t>vidence</w:t>
      </w:r>
    </w:p>
    <w:p w14:paraId="01E7CB20" w14:textId="77777777" w:rsidR="004168A1" w:rsidRPr="00274E46" w:rsidRDefault="004168A1" w:rsidP="004168A1">
      <w:pPr>
        <w:jc w:val="both"/>
        <w:rPr>
          <w:rFonts w:ascii="Times New Roman" w:eastAsiaTheme="majorEastAsia" w:hAnsi="Times New Roman" w:cs="Times New Roman"/>
          <w:b/>
          <w:bCs/>
          <w:color w:val="000000" w:themeColor="text1"/>
          <w:sz w:val="28"/>
          <w:szCs w:val="28"/>
        </w:rPr>
      </w:pPr>
      <w:r>
        <w:rPr>
          <w:rFonts w:ascii="Times New Roman" w:eastAsiaTheme="majorEastAsia" w:hAnsi="Times New Roman" w:cs="Times New Roman"/>
          <w:color w:val="000000" w:themeColor="text1"/>
          <w:sz w:val="28"/>
          <w:szCs w:val="28"/>
        </w:rPr>
        <w:t xml:space="preserve">                                                         </w:t>
      </w:r>
      <w:r w:rsidRPr="00F83BC6">
        <w:rPr>
          <w:rFonts w:ascii="Times New Roman" w:eastAsiaTheme="majorEastAsia" w:hAnsi="Times New Roman" w:cs="Times New Roman"/>
          <w:color w:val="000000" w:themeColor="text1"/>
          <w:sz w:val="24"/>
          <w:szCs w:val="24"/>
        </w:rPr>
        <w:t xml:space="preserve"> </w:t>
      </w:r>
      <w:r w:rsidRPr="00F83BC6">
        <w:rPr>
          <w:rFonts w:ascii="Times New Roman" w:eastAsiaTheme="majorEastAsia" w:hAnsi="Times New Roman" w:cs="Times New Roman"/>
          <w:b/>
          <w:bCs/>
          <w:color w:val="000000" w:themeColor="text1"/>
          <w:sz w:val="24"/>
          <w:szCs w:val="24"/>
        </w:rPr>
        <w:t xml:space="preserve">Abstract </w:t>
      </w:r>
    </w:p>
    <w:p w14:paraId="2D33E626" w14:textId="74C64E43" w:rsidR="008E4A58" w:rsidRDefault="00100799" w:rsidP="004168A1">
      <w:pPr>
        <w:jc w:val="both"/>
        <w:rPr>
          <w:rFonts w:ascii="Times New Roman" w:hAnsi="Times New Roman" w:cs="Times New Roman"/>
          <w:color w:val="000000" w:themeColor="text1"/>
          <w:sz w:val="24"/>
          <w:szCs w:val="24"/>
        </w:rPr>
      </w:pPr>
      <w:r w:rsidRPr="00100799">
        <w:rPr>
          <w:rFonts w:ascii="Times New Roman" w:hAnsi="Times New Roman" w:cs="Times New Roman"/>
          <w:color w:val="000000" w:themeColor="text1"/>
          <w:sz w:val="24"/>
          <w:szCs w:val="24"/>
        </w:rPr>
        <w:t>We examine the relationship between money laundering and terrorist financing (ML/TF) risk and cryptocurrency adoption and its impact on the cryptocurrency-stock correlations. Employing cross-country</w:t>
      </w:r>
      <w:r w:rsidR="00AF7275">
        <w:rPr>
          <w:rFonts w:ascii="Times New Roman" w:hAnsi="Times New Roman" w:cs="Times New Roman"/>
          <w:color w:val="000000" w:themeColor="text1"/>
          <w:sz w:val="24"/>
          <w:szCs w:val="24"/>
        </w:rPr>
        <w:t xml:space="preserve"> panel</w:t>
      </w:r>
      <w:r w:rsidRPr="00100799">
        <w:rPr>
          <w:rFonts w:ascii="Times New Roman" w:hAnsi="Times New Roman" w:cs="Times New Roman"/>
          <w:color w:val="000000" w:themeColor="text1"/>
          <w:sz w:val="24"/>
          <w:szCs w:val="24"/>
        </w:rPr>
        <w:t xml:space="preserve"> data, we find a positive and significant relationship between ML/TF risk and cryptocurrency adoption, suggesting that financial crime risk stimulates cryptocurrency adoption.</w:t>
      </w:r>
      <w:r w:rsidR="007F378C">
        <w:rPr>
          <w:rFonts w:ascii="Times New Roman" w:hAnsi="Times New Roman" w:cs="Times New Roman"/>
          <w:color w:val="000000" w:themeColor="text1"/>
          <w:sz w:val="24"/>
          <w:szCs w:val="24"/>
        </w:rPr>
        <w:t xml:space="preserve"> </w:t>
      </w:r>
      <w:r w:rsidR="004168A1" w:rsidRPr="00DB0302">
        <w:rPr>
          <w:rFonts w:ascii="Times New Roman" w:hAnsi="Times New Roman" w:cs="Times New Roman"/>
          <w:color w:val="000000" w:themeColor="text1"/>
          <w:sz w:val="24"/>
          <w:szCs w:val="24"/>
        </w:rPr>
        <w:t>We</w:t>
      </w:r>
      <w:r w:rsidR="007F378C">
        <w:rPr>
          <w:rFonts w:ascii="Times New Roman" w:hAnsi="Times New Roman" w:cs="Times New Roman"/>
          <w:color w:val="000000" w:themeColor="text1"/>
          <w:sz w:val="24"/>
          <w:szCs w:val="24"/>
        </w:rPr>
        <w:t xml:space="preserve"> also</w:t>
      </w:r>
      <w:r w:rsidR="004168A1" w:rsidRPr="00DB0302">
        <w:rPr>
          <w:rFonts w:ascii="Times New Roman" w:hAnsi="Times New Roman" w:cs="Times New Roman"/>
          <w:color w:val="000000" w:themeColor="text1"/>
          <w:sz w:val="24"/>
          <w:szCs w:val="24"/>
        </w:rPr>
        <w:t xml:space="preserve"> observed a significant and positive relationship between cryptocurrency adoption and risk associated with the quality of anti-money laundering/counter-terrorist financing (AML/CFT) frameworks, thus highlighting the importance of effective regulatory frameworks to combat cryptocurrency misuse</w:t>
      </w:r>
      <w:r w:rsidR="0072265E">
        <w:rPr>
          <w:rFonts w:ascii="Times New Roman" w:hAnsi="Times New Roman" w:cs="Times New Roman"/>
          <w:color w:val="000000" w:themeColor="text1"/>
          <w:sz w:val="24"/>
          <w:szCs w:val="24"/>
        </w:rPr>
        <w:t xml:space="preserve">. </w:t>
      </w:r>
      <w:r w:rsidR="0072265E" w:rsidRPr="0072265E">
        <w:rPr>
          <w:rFonts w:ascii="Times New Roman" w:hAnsi="Times New Roman" w:cs="Times New Roman"/>
          <w:color w:val="000000" w:themeColor="text1"/>
          <w:sz w:val="24"/>
          <w:szCs w:val="24"/>
        </w:rPr>
        <w:t xml:space="preserve">Additionally, </w:t>
      </w:r>
      <w:r w:rsidR="00FC3498" w:rsidRPr="00FC3498">
        <w:rPr>
          <w:rFonts w:ascii="Times New Roman" w:hAnsi="Times New Roman" w:cs="Times New Roman"/>
          <w:color w:val="000000" w:themeColor="text1"/>
          <w:sz w:val="24"/>
          <w:szCs w:val="24"/>
        </w:rPr>
        <w:t xml:space="preserve">we find a significant negative effect of ML/TF risk on cryptocurrency-stock correlations, indicating that cryptocurrencies can act as </w:t>
      </w:r>
      <w:r w:rsidR="00FF6E71">
        <w:rPr>
          <w:rFonts w:ascii="Times New Roman" w:hAnsi="Times New Roman" w:cs="Times New Roman"/>
          <w:color w:val="000000" w:themeColor="text1"/>
          <w:sz w:val="24"/>
          <w:szCs w:val="24"/>
        </w:rPr>
        <w:t>diversifiers</w:t>
      </w:r>
      <w:r w:rsidR="00FC3498" w:rsidRPr="00FC3498">
        <w:rPr>
          <w:rFonts w:ascii="Times New Roman" w:hAnsi="Times New Roman" w:cs="Times New Roman"/>
          <w:color w:val="000000" w:themeColor="text1"/>
          <w:sz w:val="24"/>
          <w:szCs w:val="24"/>
        </w:rPr>
        <w:t xml:space="preserve"> in economies with high financial crime</w:t>
      </w:r>
      <w:r w:rsidR="004146CA">
        <w:rPr>
          <w:rFonts w:ascii="Times New Roman" w:hAnsi="Times New Roman" w:cs="Times New Roman"/>
          <w:color w:val="000000" w:themeColor="text1"/>
          <w:sz w:val="24"/>
          <w:szCs w:val="24"/>
        </w:rPr>
        <w:t>.</w:t>
      </w:r>
      <w:r w:rsidR="00FF6E71">
        <w:rPr>
          <w:rFonts w:ascii="Times New Roman" w:hAnsi="Times New Roman" w:cs="Times New Roman"/>
          <w:color w:val="000000" w:themeColor="text1"/>
          <w:sz w:val="24"/>
          <w:szCs w:val="24"/>
        </w:rPr>
        <w:t xml:space="preserve"> </w:t>
      </w:r>
      <w:r w:rsidR="008E4A58" w:rsidRPr="008E4A58">
        <w:rPr>
          <w:rFonts w:ascii="Times New Roman" w:hAnsi="Times New Roman" w:cs="Times New Roman"/>
          <w:color w:val="000000" w:themeColor="text1"/>
          <w:sz w:val="24"/>
          <w:szCs w:val="24"/>
        </w:rPr>
        <w:t xml:space="preserve">However, </w:t>
      </w:r>
      <w:r w:rsidR="00FF6E71">
        <w:rPr>
          <w:rFonts w:ascii="Times New Roman" w:hAnsi="Times New Roman" w:cs="Times New Roman"/>
          <w:color w:val="000000" w:themeColor="text1"/>
          <w:sz w:val="24"/>
          <w:szCs w:val="24"/>
        </w:rPr>
        <w:t>regulatory and reputational risks may reduce the appeal of cryptocurrency as a stable investment asset</w:t>
      </w:r>
      <w:r w:rsidR="008E4A58" w:rsidRPr="008E4A58">
        <w:rPr>
          <w:rFonts w:ascii="Times New Roman" w:hAnsi="Times New Roman" w:cs="Times New Roman"/>
          <w:color w:val="000000" w:themeColor="text1"/>
          <w:sz w:val="24"/>
          <w:szCs w:val="24"/>
        </w:rPr>
        <w:t>.</w:t>
      </w:r>
    </w:p>
    <w:p w14:paraId="1D3787BA" w14:textId="0BC1E32C" w:rsidR="004168A1" w:rsidRPr="00210997" w:rsidRDefault="004168A1" w:rsidP="004168A1">
      <w:pPr>
        <w:jc w:val="both"/>
        <w:rPr>
          <w:rFonts w:ascii="Times New Roman" w:eastAsiaTheme="majorEastAsia" w:hAnsi="Times New Roman" w:cs="Times New Roman"/>
          <w:i/>
          <w:iCs/>
          <w:color w:val="000000" w:themeColor="text1"/>
          <w:sz w:val="24"/>
          <w:szCs w:val="24"/>
        </w:rPr>
      </w:pPr>
      <w:r w:rsidRPr="00210997">
        <w:rPr>
          <w:rFonts w:ascii="Times New Roman" w:eastAsiaTheme="majorEastAsia" w:hAnsi="Times New Roman" w:cs="Times New Roman"/>
          <w:b/>
          <w:bCs/>
          <w:i/>
          <w:iCs/>
          <w:color w:val="000000" w:themeColor="text1"/>
          <w:sz w:val="24"/>
          <w:szCs w:val="24"/>
        </w:rPr>
        <w:t xml:space="preserve">Keywords: </w:t>
      </w:r>
      <w:r w:rsidRPr="00210997">
        <w:rPr>
          <w:rFonts w:ascii="Times New Roman" w:eastAsiaTheme="majorEastAsia" w:hAnsi="Times New Roman" w:cs="Times New Roman"/>
          <w:i/>
          <w:iCs/>
          <w:color w:val="000000" w:themeColor="text1"/>
          <w:sz w:val="24"/>
          <w:szCs w:val="24"/>
        </w:rPr>
        <w:t>Cryptocurrenc</w:t>
      </w:r>
      <w:r>
        <w:rPr>
          <w:rFonts w:ascii="Times New Roman" w:eastAsiaTheme="majorEastAsia" w:hAnsi="Times New Roman" w:cs="Times New Roman"/>
          <w:i/>
          <w:iCs/>
          <w:color w:val="000000" w:themeColor="text1"/>
          <w:sz w:val="24"/>
          <w:szCs w:val="24"/>
        </w:rPr>
        <w:t>y adoption</w:t>
      </w:r>
      <w:r w:rsidRPr="00210997">
        <w:rPr>
          <w:rFonts w:ascii="Times New Roman" w:eastAsiaTheme="majorEastAsia" w:hAnsi="Times New Roman" w:cs="Times New Roman"/>
          <w:i/>
          <w:iCs/>
          <w:color w:val="000000" w:themeColor="text1"/>
          <w:sz w:val="24"/>
          <w:szCs w:val="24"/>
        </w:rPr>
        <w:t xml:space="preserve">, </w:t>
      </w:r>
      <w:r>
        <w:rPr>
          <w:rFonts w:ascii="Times New Roman" w:eastAsiaTheme="majorEastAsia" w:hAnsi="Times New Roman" w:cs="Times New Roman"/>
          <w:i/>
          <w:iCs/>
          <w:color w:val="000000" w:themeColor="text1"/>
          <w:sz w:val="24"/>
          <w:szCs w:val="24"/>
        </w:rPr>
        <w:t>F</w:t>
      </w:r>
      <w:r w:rsidRPr="00210997">
        <w:rPr>
          <w:rFonts w:ascii="Times New Roman" w:eastAsiaTheme="majorEastAsia" w:hAnsi="Times New Roman" w:cs="Times New Roman"/>
          <w:i/>
          <w:iCs/>
          <w:color w:val="000000" w:themeColor="text1"/>
          <w:sz w:val="24"/>
          <w:szCs w:val="24"/>
        </w:rPr>
        <w:t xml:space="preserve">inancial crimes, Money laundering, Terrorist </w:t>
      </w:r>
      <w:r>
        <w:rPr>
          <w:rFonts w:ascii="Times New Roman" w:eastAsiaTheme="majorEastAsia" w:hAnsi="Times New Roman" w:cs="Times New Roman"/>
          <w:i/>
          <w:iCs/>
          <w:color w:val="000000" w:themeColor="text1"/>
          <w:sz w:val="24"/>
          <w:szCs w:val="24"/>
        </w:rPr>
        <w:t>f</w:t>
      </w:r>
      <w:r w:rsidRPr="00210997">
        <w:rPr>
          <w:rFonts w:ascii="Times New Roman" w:eastAsiaTheme="majorEastAsia" w:hAnsi="Times New Roman" w:cs="Times New Roman"/>
          <w:i/>
          <w:iCs/>
          <w:color w:val="000000" w:themeColor="text1"/>
          <w:sz w:val="24"/>
          <w:szCs w:val="24"/>
        </w:rPr>
        <w:t>inancing</w:t>
      </w:r>
      <w:r w:rsidR="008E4A58">
        <w:rPr>
          <w:rFonts w:ascii="Times New Roman" w:eastAsiaTheme="majorEastAsia" w:hAnsi="Times New Roman" w:cs="Times New Roman"/>
          <w:i/>
          <w:iCs/>
          <w:color w:val="000000" w:themeColor="text1"/>
          <w:sz w:val="24"/>
          <w:szCs w:val="24"/>
        </w:rPr>
        <w:t xml:space="preserve">, </w:t>
      </w:r>
      <w:r w:rsidR="008E3717">
        <w:rPr>
          <w:rFonts w:ascii="Times New Roman" w:eastAsiaTheme="majorEastAsia" w:hAnsi="Times New Roman" w:cs="Times New Roman"/>
          <w:i/>
          <w:iCs/>
          <w:color w:val="000000" w:themeColor="text1"/>
          <w:sz w:val="24"/>
          <w:szCs w:val="24"/>
        </w:rPr>
        <w:t>Diversifier and Stock-cryptocurrency correlation</w:t>
      </w:r>
      <w:r w:rsidRPr="00210997">
        <w:rPr>
          <w:rFonts w:ascii="Times New Roman" w:eastAsiaTheme="majorEastAsia" w:hAnsi="Times New Roman" w:cs="Times New Roman"/>
          <w:i/>
          <w:iCs/>
          <w:color w:val="000000" w:themeColor="text1"/>
          <w:sz w:val="24"/>
          <w:szCs w:val="24"/>
        </w:rPr>
        <w:t xml:space="preserve"> </w:t>
      </w:r>
    </w:p>
    <w:p w14:paraId="019EC892" w14:textId="77777777" w:rsidR="00FF0402" w:rsidRDefault="00FF0402" w:rsidP="004168A1">
      <w:pPr>
        <w:jc w:val="both"/>
        <w:rPr>
          <w:rFonts w:ascii="Times New Roman" w:hAnsi="Times New Roman" w:cs="Times New Roman"/>
          <w:b/>
          <w:bCs/>
          <w:color w:val="000000" w:themeColor="text1"/>
          <w:sz w:val="32"/>
          <w:szCs w:val="32"/>
        </w:rPr>
      </w:pPr>
    </w:p>
    <w:p w14:paraId="43814B20" w14:textId="77777777" w:rsidR="00FF0402" w:rsidRPr="00074F13" w:rsidRDefault="00FF0402" w:rsidP="00FF0402">
      <w:pPr>
        <w:rPr>
          <w:rFonts w:ascii="Times New Roman" w:hAnsi="Times New Roman" w:cs="Times New Roman"/>
          <w:b/>
          <w:bCs/>
          <w:sz w:val="24"/>
          <w:szCs w:val="24"/>
        </w:rPr>
      </w:pPr>
      <w:r w:rsidRPr="00C958B4">
        <w:rPr>
          <w:rFonts w:ascii="Times New Roman" w:hAnsi="Times New Roman" w:cs="Times New Roman"/>
          <w:b/>
          <w:bCs/>
          <w:sz w:val="24"/>
          <w:szCs w:val="24"/>
        </w:rPr>
        <w:t>Author Name and Affiliation</w:t>
      </w:r>
      <w:r>
        <w:rPr>
          <w:rFonts w:ascii="Times New Roman" w:hAnsi="Times New Roman" w:cs="Times New Roman"/>
          <w:b/>
          <w:bCs/>
          <w:sz w:val="24"/>
          <w:szCs w:val="24"/>
        </w:rPr>
        <w:t>:</w:t>
      </w:r>
    </w:p>
    <w:p w14:paraId="153A5A5A" w14:textId="4A454634" w:rsidR="00D60D48" w:rsidRPr="00C958B4" w:rsidRDefault="00D60D48" w:rsidP="00D60D48">
      <w:pPr>
        <w:spacing w:after="0"/>
        <w:rPr>
          <w:rFonts w:ascii="Times New Roman" w:hAnsi="Times New Roman" w:cs="Times New Roman"/>
          <w:sz w:val="24"/>
          <w:szCs w:val="24"/>
        </w:rPr>
      </w:pPr>
      <w:r w:rsidRPr="00C958B4">
        <w:rPr>
          <w:rFonts w:ascii="Times New Roman" w:hAnsi="Times New Roman" w:cs="Times New Roman"/>
          <w:sz w:val="24"/>
          <w:szCs w:val="24"/>
        </w:rPr>
        <w:t xml:space="preserve">Saif Saidalavi </w:t>
      </w:r>
    </w:p>
    <w:p w14:paraId="7AA8DF3C" w14:textId="77777777" w:rsidR="00D60D48" w:rsidRDefault="00D60D48" w:rsidP="00D60D48">
      <w:pPr>
        <w:spacing w:after="0"/>
        <w:rPr>
          <w:rFonts w:ascii="Times New Roman" w:hAnsi="Times New Roman" w:cs="Times New Roman"/>
          <w:sz w:val="24"/>
          <w:szCs w:val="24"/>
        </w:rPr>
      </w:pPr>
      <w:r w:rsidRPr="00C958B4">
        <w:rPr>
          <w:rFonts w:ascii="Times New Roman" w:hAnsi="Times New Roman" w:cs="Times New Roman"/>
          <w:sz w:val="24"/>
          <w:szCs w:val="24"/>
        </w:rPr>
        <w:t xml:space="preserve">PhD Student, </w:t>
      </w:r>
      <w:r>
        <w:rPr>
          <w:rFonts w:ascii="Times New Roman" w:hAnsi="Times New Roman" w:cs="Times New Roman"/>
          <w:sz w:val="24"/>
          <w:szCs w:val="24"/>
        </w:rPr>
        <w:t xml:space="preserve">Department of Accounting and Finance, </w:t>
      </w:r>
      <w:r w:rsidRPr="00C958B4">
        <w:rPr>
          <w:rFonts w:ascii="Times New Roman" w:hAnsi="Times New Roman" w:cs="Times New Roman"/>
          <w:sz w:val="24"/>
          <w:szCs w:val="24"/>
        </w:rPr>
        <w:t>University of Otago</w:t>
      </w:r>
    </w:p>
    <w:p w14:paraId="3B890CBA" w14:textId="77777777" w:rsidR="00D60D48" w:rsidRPr="00C958B4" w:rsidRDefault="00D60D48" w:rsidP="00D60D48">
      <w:pPr>
        <w:spacing w:after="0"/>
        <w:rPr>
          <w:rFonts w:ascii="Times New Roman" w:hAnsi="Times New Roman" w:cs="Times New Roman"/>
          <w:sz w:val="24"/>
          <w:szCs w:val="24"/>
        </w:rPr>
      </w:pPr>
      <w:r w:rsidRPr="00074F13">
        <w:rPr>
          <w:rFonts w:ascii="Times New Roman" w:hAnsi="Times New Roman" w:cs="Times New Roman"/>
          <w:sz w:val="24"/>
          <w:szCs w:val="24"/>
        </w:rPr>
        <w:t>Otago Business School, 60 Clyde Street, Dunedin</w:t>
      </w:r>
      <w:r>
        <w:rPr>
          <w:rFonts w:ascii="Times New Roman" w:hAnsi="Times New Roman" w:cs="Times New Roman"/>
          <w:sz w:val="24"/>
          <w:szCs w:val="24"/>
        </w:rPr>
        <w:t>, New Zealand</w:t>
      </w:r>
    </w:p>
    <w:p w14:paraId="548B54EB" w14:textId="0057FB03" w:rsidR="00D60D48" w:rsidRDefault="00D60D48" w:rsidP="00D60D48">
      <w:pPr>
        <w:rPr>
          <w:rFonts w:ascii="Times New Roman" w:hAnsi="Times New Roman" w:cs="Times New Roman"/>
          <w:sz w:val="24"/>
          <w:szCs w:val="24"/>
        </w:rPr>
      </w:pPr>
      <w:hyperlink r:id="rId7" w:history="1">
        <w:r w:rsidRPr="001D58FC">
          <w:rPr>
            <w:rStyle w:val="Hyperlink"/>
            <w:rFonts w:ascii="Times New Roman" w:hAnsi="Times New Roman" w:cs="Times New Roman"/>
            <w:sz w:val="24"/>
            <w:szCs w:val="24"/>
          </w:rPr>
          <w:t>chosa256@student.otago.ac.nz</w:t>
        </w:r>
      </w:hyperlink>
    </w:p>
    <w:p w14:paraId="0BC16488" w14:textId="77777777" w:rsidR="00D60D48" w:rsidRDefault="00D60D48" w:rsidP="00FF0402">
      <w:pPr>
        <w:spacing w:after="0"/>
        <w:rPr>
          <w:rFonts w:ascii="Times New Roman" w:hAnsi="Times New Roman" w:cs="Times New Roman"/>
          <w:sz w:val="24"/>
          <w:szCs w:val="24"/>
        </w:rPr>
      </w:pPr>
    </w:p>
    <w:p w14:paraId="522BEC68" w14:textId="0045AB18" w:rsidR="00FF0402" w:rsidRDefault="00FF0402" w:rsidP="00FF0402">
      <w:pPr>
        <w:spacing w:after="0"/>
        <w:rPr>
          <w:rFonts w:ascii="Times New Roman" w:hAnsi="Times New Roman" w:cs="Times New Roman"/>
          <w:sz w:val="24"/>
          <w:szCs w:val="24"/>
        </w:rPr>
      </w:pPr>
      <w:r>
        <w:rPr>
          <w:rFonts w:ascii="Times New Roman" w:hAnsi="Times New Roman" w:cs="Times New Roman"/>
          <w:sz w:val="24"/>
          <w:szCs w:val="24"/>
        </w:rPr>
        <w:t>Dr Hoa Luong</w:t>
      </w:r>
    </w:p>
    <w:p w14:paraId="7A1938A8" w14:textId="77777777" w:rsidR="00FF0402" w:rsidRDefault="00FF0402" w:rsidP="00FF0402">
      <w:pPr>
        <w:spacing w:after="0"/>
        <w:rPr>
          <w:rFonts w:ascii="Times New Roman" w:hAnsi="Times New Roman" w:cs="Times New Roman"/>
          <w:sz w:val="24"/>
          <w:szCs w:val="24"/>
        </w:rPr>
      </w:pPr>
      <w:r>
        <w:rPr>
          <w:rFonts w:ascii="Times New Roman" w:hAnsi="Times New Roman" w:cs="Times New Roman"/>
          <w:sz w:val="24"/>
          <w:szCs w:val="24"/>
        </w:rPr>
        <w:t xml:space="preserve">Senior Lecturer, Department of Accounting and Finance, </w:t>
      </w:r>
      <w:r w:rsidRPr="00C958B4">
        <w:rPr>
          <w:rFonts w:ascii="Times New Roman" w:hAnsi="Times New Roman" w:cs="Times New Roman"/>
          <w:sz w:val="24"/>
          <w:szCs w:val="24"/>
        </w:rPr>
        <w:t>University of Otago</w:t>
      </w:r>
    </w:p>
    <w:p w14:paraId="349F6DEF" w14:textId="77777777" w:rsidR="00FF0402" w:rsidRDefault="00FF0402" w:rsidP="00FF0402">
      <w:pPr>
        <w:spacing w:after="0"/>
        <w:rPr>
          <w:rFonts w:ascii="Times New Roman" w:hAnsi="Times New Roman" w:cs="Times New Roman"/>
          <w:sz w:val="24"/>
          <w:szCs w:val="24"/>
        </w:rPr>
      </w:pPr>
      <w:r w:rsidRPr="00074F13">
        <w:rPr>
          <w:rFonts w:ascii="Times New Roman" w:hAnsi="Times New Roman" w:cs="Times New Roman"/>
          <w:sz w:val="24"/>
          <w:szCs w:val="24"/>
        </w:rPr>
        <w:t xml:space="preserve">Otago Business School, 60 Clyde Street, Dunedin </w:t>
      </w:r>
      <w:r>
        <w:rPr>
          <w:rFonts w:ascii="Times New Roman" w:hAnsi="Times New Roman" w:cs="Times New Roman"/>
          <w:sz w:val="24"/>
          <w:szCs w:val="24"/>
        </w:rPr>
        <w:t>, New Zealand</w:t>
      </w:r>
    </w:p>
    <w:p w14:paraId="634928B0" w14:textId="77777777" w:rsidR="00FF0402" w:rsidRDefault="00FF0402" w:rsidP="00FF0402">
      <w:pPr>
        <w:spacing w:after="0"/>
        <w:rPr>
          <w:rFonts w:ascii="Times New Roman" w:hAnsi="Times New Roman" w:cs="Times New Roman"/>
          <w:sz w:val="24"/>
          <w:szCs w:val="24"/>
        </w:rPr>
      </w:pPr>
      <w:hyperlink r:id="rId8" w:history="1">
        <w:r w:rsidRPr="001D58FC">
          <w:rPr>
            <w:rStyle w:val="Hyperlink"/>
            <w:rFonts w:ascii="Times New Roman" w:hAnsi="Times New Roman" w:cs="Times New Roman"/>
            <w:sz w:val="24"/>
            <w:szCs w:val="24"/>
          </w:rPr>
          <w:t>hoa.luong@otago.ac.nz</w:t>
        </w:r>
      </w:hyperlink>
    </w:p>
    <w:p w14:paraId="08AAD0FE" w14:textId="77777777" w:rsidR="00FF0402" w:rsidRDefault="00FF0402" w:rsidP="00FF0402">
      <w:pPr>
        <w:rPr>
          <w:rFonts w:ascii="Times New Roman" w:hAnsi="Times New Roman" w:cs="Times New Roman"/>
          <w:sz w:val="24"/>
          <w:szCs w:val="24"/>
        </w:rPr>
      </w:pPr>
    </w:p>
    <w:p w14:paraId="1C2046B7" w14:textId="77777777" w:rsidR="00FF0402" w:rsidRDefault="00FF0402" w:rsidP="00FF0402">
      <w:pPr>
        <w:spacing w:after="0"/>
        <w:rPr>
          <w:rFonts w:ascii="Times New Roman" w:hAnsi="Times New Roman" w:cs="Times New Roman"/>
          <w:sz w:val="24"/>
          <w:szCs w:val="24"/>
        </w:rPr>
      </w:pPr>
      <w:r>
        <w:rPr>
          <w:rFonts w:ascii="Times New Roman" w:hAnsi="Times New Roman" w:cs="Times New Roman"/>
          <w:sz w:val="24"/>
          <w:szCs w:val="24"/>
        </w:rPr>
        <w:t xml:space="preserve">Dr. </w:t>
      </w:r>
      <w:r w:rsidRPr="00074F13">
        <w:rPr>
          <w:rFonts w:ascii="Times New Roman" w:hAnsi="Times New Roman" w:cs="Times New Roman"/>
          <w:sz w:val="24"/>
          <w:szCs w:val="24"/>
        </w:rPr>
        <w:t>Muhammad</w:t>
      </w:r>
      <w:r>
        <w:rPr>
          <w:rFonts w:ascii="Times New Roman" w:hAnsi="Times New Roman" w:cs="Times New Roman"/>
          <w:sz w:val="24"/>
          <w:szCs w:val="24"/>
        </w:rPr>
        <w:t xml:space="preserve"> Tahir Suleman</w:t>
      </w:r>
    </w:p>
    <w:p w14:paraId="1D4594ED" w14:textId="77777777" w:rsidR="00FF0402" w:rsidRDefault="00FF0402" w:rsidP="00FF0402">
      <w:pPr>
        <w:spacing w:after="0"/>
        <w:rPr>
          <w:rFonts w:ascii="Times New Roman" w:hAnsi="Times New Roman" w:cs="Times New Roman"/>
          <w:sz w:val="24"/>
          <w:szCs w:val="24"/>
        </w:rPr>
      </w:pPr>
      <w:r>
        <w:rPr>
          <w:rFonts w:ascii="Times New Roman" w:hAnsi="Times New Roman" w:cs="Times New Roman"/>
          <w:sz w:val="24"/>
          <w:szCs w:val="24"/>
        </w:rPr>
        <w:t xml:space="preserve">Senior Lecturer, Department of Accounting and Finance, </w:t>
      </w:r>
      <w:r w:rsidRPr="00C958B4">
        <w:rPr>
          <w:rFonts w:ascii="Times New Roman" w:hAnsi="Times New Roman" w:cs="Times New Roman"/>
          <w:sz w:val="24"/>
          <w:szCs w:val="24"/>
        </w:rPr>
        <w:t>University of Otago</w:t>
      </w:r>
    </w:p>
    <w:p w14:paraId="116F15A7" w14:textId="77777777" w:rsidR="00FF0402" w:rsidRDefault="00FF0402" w:rsidP="00FF040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074F13">
        <w:rPr>
          <w:rFonts w:ascii="Times New Roman" w:hAnsi="Times New Roman" w:cs="Times New Roman"/>
          <w:sz w:val="24"/>
          <w:szCs w:val="24"/>
        </w:rPr>
        <w:t>Otago Business School, 60 Clyde Street, Dunedin</w:t>
      </w:r>
      <w:r>
        <w:rPr>
          <w:rFonts w:ascii="Times New Roman" w:hAnsi="Times New Roman" w:cs="Times New Roman"/>
          <w:sz w:val="24"/>
          <w:szCs w:val="24"/>
        </w:rPr>
        <w:t>, New Zealand</w:t>
      </w:r>
    </w:p>
    <w:p w14:paraId="6D9E5B11" w14:textId="77777777" w:rsidR="00FF0402" w:rsidRDefault="00FF0402" w:rsidP="00FF0402">
      <w:pPr>
        <w:spacing w:after="0"/>
        <w:rPr>
          <w:rFonts w:ascii="Times New Roman" w:hAnsi="Times New Roman" w:cs="Times New Roman"/>
          <w:sz w:val="24"/>
          <w:szCs w:val="24"/>
        </w:rPr>
      </w:pPr>
      <w:hyperlink r:id="rId9" w:history="1">
        <w:r w:rsidRPr="001D58FC">
          <w:rPr>
            <w:rStyle w:val="Hyperlink"/>
            <w:rFonts w:ascii="Times New Roman" w:hAnsi="Times New Roman" w:cs="Times New Roman"/>
            <w:sz w:val="24"/>
            <w:szCs w:val="24"/>
          </w:rPr>
          <w:t>hoa.luong@otago.ac.nz</w:t>
        </w:r>
      </w:hyperlink>
    </w:p>
    <w:p w14:paraId="6F188C3D" w14:textId="77777777" w:rsidR="00FF0402" w:rsidRDefault="00FF0402" w:rsidP="00FF0402">
      <w:pPr>
        <w:spacing w:after="0"/>
        <w:rPr>
          <w:rFonts w:ascii="Times New Roman" w:hAnsi="Times New Roman" w:cs="Times New Roman"/>
          <w:sz w:val="24"/>
          <w:szCs w:val="24"/>
        </w:rPr>
      </w:pPr>
    </w:p>
    <w:p w14:paraId="765EAD41" w14:textId="060825CC" w:rsidR="004168A1" w:rsidRDefault="004168A1" w:rsidP="004168A1">
      <w:pPr>
        <w:jc w:val="both"/>
        <w:rPr>
          <w:rFonts w:ascii="Times New Roman" w:hAnsi="Times New Roman" w:cs="Times New Roman"/>
          <w:b/>
          <w:color w:val="000000" w:themeColor="text1"/>
          <w:sz w:val="32"/>
          <w:szCs w:val="32"/>
        </w:rPr>
      </w:pPr>
      <w:r>
        <w:rPr>
          <w:rFonts w:ascii="Times New Roman" w:hAnsi="Times New Roman" w:cs="Times New Roman"/>
          <w:b/>
          <w:bCs/>
          <w:color w:val="000000" w:themeColor="text1"/>
          <w:sz w:val="32"/>
          <w:szCs w:val="32"/>
        </w:rPr>
        <w:br w:type="page"/>
      </w:r>
    </w:p>
    <w:p w14:paraId="292989C8" w14:textId="77777777" w:rsidR="004168A1" w:rsidRPr="00BD42CA" w:rsidRDefault="004168A1" w:rsidP="00A43BEC">
      <w:pPr>
        <w:pStyle w:val="Heading1"/>
        <w:jc w:val="both"/>
        <w:rPr>
          <w:rFonts w:ascii="Times New Roman" w:hAnsi="Times New Roman" w:cs="Times New Roman"/>
          <w:b/>
          <w:bCs/>
          <w:color w:val="000000" w:themeColor="text1"/>
          <w:sz w:val="24"/>
          <w:szCs w:val="24"/>
        </w:rPr>
      </w:pPr>
      <w:r w:rsidRPr="00F83BC6">
        <w:rPr>
          <w:rFonts w:ascii="Times New Roman" w:hAnsi="Times New Roman" w:cs="Times New Roman"/>
          <w:b/>
          <w:bCs/>
          <w:color w:val="000000" w:themeColor="text1"/>
          <w:sz w:val="24"/>
          <w:szCs w:val="24"/>
        </w:rPr>
        <w:lastRenderedPageBreak/>
        <w:t>1  Introduction</w:t>
      </w:r>
    </w:p>
    <w:p w14:paraId="3997782D" w14:textId="77777777" w:rsidR="004168A1" w:rsidRDefault="004168A1" w:rsidP="00A43BEC">
      <w:pPr>
        <w:jc w:val="both"/>
        <w:rPr>
          <w:rFonts w:ascii="Times New Roman" w:hAnsi="Times New Roman" w:cs="Times New Roman"/>
          <w:sz w:val="24"/>
          <w:szCs w:val="24"/>
        </w:rPr>
      </w:pPr>
      <w:r w:rsidRPr="00170E77">
        <w:rPr>
          <w:rFonts w:ascii="Times New Roman" w:hAnsi="Times New Roman" w:cs="Times New Roman"/>
          <w:sz w:val="24"/>
          <w:szCs w:val="24"/>
        </w:rPr>
        <w:t>Over the past decade, the number of cryptocurrencies in the market has grown by more than 10,000, with a market capitalization of approximately 2.21 trillion dollars by the beginning of 2022</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&lt;EndNote&gt;&lt;Cite&gt;&lt;Author&gt;Londoño&lt;/Author&gt;&lt;Year&gt;2024&lt;/Year&gt;&lt;RecNum&gt;74&lt;/RecNum&gt;&lt;DisplayText&gt;(Londoño &amp;amp; Alonso Díaz, 2024)&lt;/DisplayText&gt;&lt;record&gt;&lt;rec-number&gt;74&lt;/rec-number&gt;&lt;foreign-keys&gt;&lt;key app="EN" db-id="ad0a2d2prfdespe5dwy5p0rg0z9awvxaw0se" timestamp="1726776471"&gt;74&lt;/key&gt;&lt;/foreign-keys&gt;&lt;ref-type name="Journal Article"&gt;17&lt;/ref-type&gt;&lt;contributors&gt;&lt;authors&gt;&lt;author&gt;Londoño, Adriana García&lt;/author&gt;&lt;author&gt;Alonso Díaz, Santiago&lt;/author&gt;&lt;/authors&gt;&lt;/contributors&gt;&lt;titles&gt;&lt;title&gt;Small price bias in the cryptocurrency market. A cognitive bias revealed by emotions on social networks&lt;/title&gt;&lt;secondary-title&gt;Finance Research Letters&lt;/secondary-title&gt;&lt;/titles&gt;&lt;periodical&gt;&lt;full-title&gt;Finance Research Letters&lt;/full-title&gt;&lt;/periodical&gt;&lt;pages&gt;106141&lt;/pages&gt;&lt;keywords&gt;&lt;keyword&gt;Behavioral Finance&lt;/keyword&gt;&lt;keyword&gt;Information, Knowledge, and Uncertainty&lt;/keyword&gt;&lt;keyword&gt;Role and Effects of Psychological, Emotional, Social, and Cognitive Factors on Decision Making&lt;/keyword&gt;&lt;keyword&gt;Cryptocurrencies&lt;/keyword&gt;&lt;keyword&gt;Small Price Bias&lt;/keyword&gt;&lt;keyword&gt;Cognitive Biases&lt;/keyword&gt;&lt;keyword&gt;Number Cognition&lt;/keyword&gt;&lt;/keywords&gt;&lt;dates&gt;&lt;year&gt;2024&lt;/year&gt;&lt;pub-dates&gt;&lt;date&gt;2024/09/17/&lt;/date&gt;&lt;/pub-dates&gt;&lt;/dates&gt;&lt;isbn&gt;1544-6123&lt;/isbn&gt;&lt;urls&gt;&lt;related-urls&gt;&lt;url&gt;https://www.sciencedirect.com/science/article/pii/S154461232401170X&lt;/url&gt;&lt;/related-urls&gt;&lt;/urls&gt;&lt;electronic-resource-num&gt;https://doi.org/10.1016/j.frl.2024.106141&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(Londoño &amp; Alonso Díaz, 2024)</w:t>
      </w:r>
      <w:r>
        <w:rPr>
          <w:rFonts w:ascii="Times New Roman" w:hAnsi="Times New Roman" w:cs="Times New Roman"/>
          <w:sz w:val="24"/>
          <w:szCs w:val="24"/>
        </w:rPr>
        <w:fldChar w:fldCharType="end"/>
      </w:r>
      <w:r w:rsidRPr="00170E77">
        <w:rPr>
          <w:rFonts w:ascii="Times New Roman" w:hAnsi="Times New Roman" w:cs="Times New Roman"/>
          <w:sz w:val="24"/>
          <w:szCs w:val="24"/>
        </w:rPr>
        <w:t>. The rapid growth of cryptocurrenc</w:t>
      </w:r>
      <w:r>
        <w:rPr>
          <w:rFonts w:ascii="Times New Roman" w:hAnsi="Times New Roman" w:cs="Times New Roman"/>
          <w:sz w:val="24"/>
          <w:szCs w:val="24"/>
        </w:rPr>
        <w:t>y</w:t>
      </w:r>
      <w:r w:rsidRPr="00170E77">
        <w:rPr>
          <w:rFonts w:ascii="Times New Roman" w:hAnsi="Times New Roman" w:cs="Times New Roman"/>
          <w:sz w:val="24"/>
          <w:szCs w:val="24"/>
        </w:rPr>
        <w:t xml:space="preserve"> and its anonymity to users </w:t>
      </w:r>
      <w:r>
        <w:rPr>
          <w:rFonts w:ascii="Times New Roman" w:hAnsi="Times New Roman" w:cs="Times New Roman"/>
          <w:sz w:val="24"/>
          <w:szCs w:val="24"/>
        </w:rPr>
        <w:t>have</w:t>
      </w:r>
      <w:r w:rsidRPr="00170E77">
        <w:rPr>
          <w:rFonts w:ascii="Times New Roman" w:hAnsi="Times New Roman" w:cs="Times New Roman"/>
          <w:sz w:val="24"/>
          <w:szCs w:val="24"/>
        </w:rPr>
        <w:t xml:space="preserve"> created considerable regulatory challenges, raising concerns about financial crime</w:t>
      </w:r>
      <w:r>
        <w:rPr>
          <w:rFonts w:ascii="Times New Roman" w:hAnsi="Times New Roman" w:cs="Times New Roman"/>
          <w:sz w:val="24"/>
          <w:szCs w:val="24"/>
        </w:rPr>
        <w:t xml:space="preserv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&lt;EndNote&gt;&lt;Cite&gt;&lt;Author&gt;Foley&lt;/Author&gt;&lt;Year&gt;2019&lt;/Year&gt;&lt;RecNum&gt;18&lt;/RecNum&gt;&lt;DisplayText&gt;(Foley et al., 2019)&lt;/DisplayText&gt;&lt;record&gt;&lt;rec-number&gt;18&lt;/rec-number&gt;&lt;foreign-keys&gt;&lt;key app="EN" db-id="ad0a2d2prfdespe5dwy5p0rg0z9awvxaw0se" timestamp="1710407280"&gt;18&lt;/key&gt;&lt;/foreign-keys&gt;&lt;ref-type name="Journal Article"&gt;17&lt;/ref-type&gt;&lt;contributors&gt;&lt;authors&gt;&lt;author&gt;Foley, Sean&lt;/author&gt;&lt;author&gt;Karlsen, Jonathan R.&lt;/author&gt;&lt;author&gt;Putniņš, Tālis J.&lt;/author&gt;&lt;/authors&gt;&lt;/contributors&gt;&lt;titles&gt;&lt;title&gt;Sex, Drugs, and Bitcoin&amp;#xD;How Much Illegal Activity Is Financed through Cryptocurrencies?&lt;/title&gt;&lt;secondary-title&gt;The Review of Financial Studies&lt;/secondary-title&gt;&lt;/titles&gt;&lt;periodical&gt;&lt;full-title&gt;The Review of Financial Studies&lt;/full-title&gt;&lt;/periodical&gt;&lt;pages&gt;1798-1853&lt;/pages&gt;&lt;volume&gt;32&lt;/volume&gt;&lt;number&gt;5&lt;/number&gt;&lt;dates&gt;&lt;year&gt;2019&lt;/year&gt;&lt;/dates&gt;&lt;publisher&gt;[Oxford University Press, The Society for Financial Studies]&lt;/publisher&gt;&lt;isbn&gt;08939454, 14657368&lt;/isbn&gt;&lt;urls&gt;&lt;related-urls&gt;&lt;url&gt;https://www.jstor.org/stable/48568941&lt;/url&gt;&lt;/related-urls&gt;&lt;/urls&gt;&lt;custom1&gt;Full publication date: May 2019&lt;/custom1&gt;&lt;remote-database-name&gt;JSTOR&lt;/remote-database-name&gt;&lt;access-date&gt;2024/03/14/&lt;/access-date&gt;&lt;/record&gt;&lt;/Cite&gt;&lt;/EndNote&gt;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(Foley et al., 2019)</w:t>
      </w:r>
      <w:r>
        <w:rPr>
          <w:rFonts w:ascii="Times New Roman" w:hAnsi="Times New Roman" w:cs="Times New Roman"/>
          <w:sz w:val="24"/>
          <w:szCs w:val="24"/>
        </w:rPr>
        <w:fldChar w:fldCharType="end"/>
      </w:r>
      <w:r w:rsidRPr="00170E77">
        <w:rPr>
          <w:rFonts w:ascii="Times New Roman" w:hAnsi="Times New Roman" w:cs="Times New Roman"/>
          <w:sz w:val="24"/>
          <w:szCs w:val="24"/>
        </w:rPr>
        <w:t>. As most jurisdictions continue to work towards balancing financial inclusion and security concerns, it becomes more important to understand the influence of financial crime risk on cryptocurrency</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&lt;EndNote&gt;&lt;Cite&gt;&lt;Author&gt;IMF&lt;/Author&gt;&lt;Year&gt;2023&lt;/Year&gt;&lt;RecNum&gt;49&lt;/RecNum&gt;&lt;DisplayText&gt;(IMF, 2023)&lt;/DisplayText&gt;&lt;record&gt;&lt;rec-number&gt;49&lt;/rec-number&gt;&lt;foreign-keys&gt;&lt;key app="EN" db-id="ad0a2d2prfdespe5dwy5p0rg0z9awvxaw0se" timestamp="1724975369"&gt;49&lt;/key&gt;&lt;/foreign-keys&gt;&lt;ref-type name="Conference Proceedings"&gt;10&lt;/ref-type&gt;&lt;contributors&gt;&lt;authors&gt;&lt;author&gt;IMF&lt;/author&gt;&lt;/authors&gt;&lt;/contributors&gt;&lt;titles&gt;&lt;title&gt;G20 Note on the macrofinancial implication of crypto assets&lt;/title&gt;&lt;secondary-title&gt;Group of twenty&lt;/secondary-title&gt;&lt;/titles&gt;&lt;dates&gt;&lt;year&gt;2023&lt;/year&gt;&lt;/dates&gt;&lt;urls&gt;&lt;/urls&gt;&lt;/record&gt;&lt;/Cite&gt;&lt;/EndNote&gt;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(IMF, 2023)</w:t>
      </w:r>
      <w:r>
        <w:rPr>
          <w:rFonts w:ascii="Times New Roman" w:hAnsi="Times New Roman" w:cs="Times New Roman"/>
          <w:sz w:val="24"/>
          <w:szCs w:val="24"/>
        </w:rPr>
        <w:fldChar w:fldCharType="end"/>
      </w:r>
      <w:r w:rsidRPr="00170E77">
        <w:rPr>
          <w:rFonts w:ascii="Times New Roman" w:hAnsi="Times New Roman" w:cs="Times New Roman"/>
          <w:sz w:val="24"/>
          <w:szCs w:val="24"/>
        </w:rPr>
        <w:t xml:space="preserve">. </w:t>
      </w:r>
    </w:p>
    <w:p w14:paraId="02EA2ADF" w14:textId="3081B2E4" w:rsidR="004168A1" w:rsidRDefault="004168A1" w:rsidP="00A43BEC">
      <w:pPr>
        <w:jc w:val="both"/>
        <w:rPr>
          <w:rFonts w:ascii="Times New Roman" w:hAnsi="Times New Roman" w:cs="Times New Roman"/>
          <w:noProof/>
          <w:color w:val="000000" w:themeColor="text1"/>
          <w:sz w:val="24"/>
          <w:szCs w:val="24"/>
        </w:rPr>
      </w:pPr>
      <w:r>
        <w:rPr>
          <w:rFonts w:ascii="Times New Roman" w:hAnsi="Times New Roman" w:cs="Times New Roman"/>
          <w:sz w:val="24"/>
          <w:szCs w:val="24"/>
        </w:rPr>
        <w:t xml:space="preserve">Literature exploring the darker aspects of the cryptocurrency market has revealed a strong association between </w:t>
      </w:r>
      <w:r w:rsidRPr="00170E77">
        <w:rPr>
          <w:rFonts w:ascii="Times New Roman" w:hAnsi="Times New Roman" w:cs="Times New Roman"/>
          <w:sz w:val="24"/>
          <w:szCs w:val="24"/>
        </w:rPr>
        <w:t xml:space="preserve">illegal </w:t>
      </w:r>
      <w:r>
        <w:rPr>
          <w:rFonts w:ascii="Times New Roman" w:hAnsi="Times New Roman" w:cs="Times New Roman"/>
          <w:sz w:val="24"/>
          <w:szCs w:val="24"/>
        </w:rPr>
        <w:t xml:space="preserve">activity and cryptocurrencies. For instance, the seminal work by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AuthorYear="1"&gt;&lt;Author&gt;Foley&lt;/Author&gt;&lt;Year&gt;2019&lt;/Year&gt;&lt;RecNum&gt;18&lt;/RecNum&gt;&lt;DisplayText&gt;Foley et al. (2019)&lt;/DisplayText&gt;&lt;record&gt;&lt;rec-number&gt;18&lt;/rec-number&gt;&lt;foreign-keys&gt;&lt;key app="EN" db-id="ad0a2d2prfdespe5dwy5p0rg0z9awvxaw0se" timestamp="1710407280"&gt;18&lt;/key&gt;&lt;/foreign-keys&gt;&lt;ref-type name="Journal Article"&gt;17&lt;/ref-type&gt;&lt;contributors&gt;&lt;authors&gt;&lt;author&gt;Foley, Sean&lt;/author&gt;&lt;author&gt;Karlsen, Jonathan R.&lt;/author&gt;&lt;author&gt;Putniņš, Tālis J.&lt;/author&gt;&lt;/authors&gt;&lt;/contributors&gt;&lt;titles&gt;&lt;title&gt;Sex, Drugs, and Bitcoin&amp;#xD;How Much Illegal Activity Is Financed through Cryptocurrencies?&lt;/title&gt;&lt;secondary-title&gt;The Review of Financial Studies&lt;/secondary-title&gt;&lt;/titles&gt;&lt;periodical&gt;&lt;full-title&gt;The Review of Financial Studies&lt;/full-title&gt;&lt;/periodical&gt;&lt;pages&gt;1798-1853&lt;/pages&gt;&lt;volume&gt;32&lt;/volume&gt;&lt;number&gt;5&lt;/number&gt;&lt;dates&gt;&lt;year&gt;2019&lt;/year&gt;&lt;/dates&gt;&lt;publisher&gt;[Oxford University Press, The Society for Financial Studies]&lt;/publisher&gt;&lt;isbn&gt;08939454, 14657368&lt;/isbn&gt;&lt;urls&gt;&lt;related-urls&gt;&lt;url&gt;https://www.jstor.org/stable/48568941&lt;/url&gt;&lt;/related-urls&gt;&lt;/urls&gt;&lt;custom1&gt;Full publication date: May 2019&lt;/custom1&gt;&lt;remote-database-name&gt;JSTOR&lt;/remote-database-name&gt;&lt;access-date&gt;2024/03/14/&lt;/access-date&gt;&lt;/record&gt;&lt;/Cite&gt;&lt;/EndNote&gt;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Foley et al.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0E0AB6">
        <w:rPr>
          <w:rFonts w:ascii="Times New Roman" w:hAnsi="Times New Roman" w:cs="Times New Roman"/>
          <w:sz w:val="24"/>
          <w:szCs w:val="24"/>
        </w:rPr>
        <w:t>estimate</w:t>
      </w:r>
      <w:r>
        <w:rPr>
          <w:rFonts w:ascii="Times New Roman" w:hAnsi="Times New Roman" w:cs="Times New Roman"/>
          <w:sz w:val="24"/>
          <w:szCs w:val="24"/>
        </w:rPr>
        <w:t xml:space="preserve"> that nearly half of cryptocurrency transactions and about one-quarter of cryptocurrency users are involved in illegal activities. Similarly,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AuthorYear="1"&gt;&lt;Author&gt;Scharnowski&lt;/Author&gt;&lt;Year&gt;2024&lt;/Year&gt;&lt;RecNum&gt;77&lt;/RecNum&gt;&lt;DisplayText&gt;Scharnowski (2024)&lt;/DisplayText&gt;&lt;record&gt;&lt;rec-number&gt;77&lt;/rec-number&gt;&lt;foreign-keys&gt;&lt;key app="EN" db-id="ad0a2d2prfdespe5dwy5p0rg0z9awvxaw0se" timestamp="1729190648"&gt;77&lt;/key&gt;&lt;/foreign-keys&gt;&lt;ref-type name="Journal Article"&gt;17&lt;/ref-type&gt;&lt;contributors&gt;&lt;authors&gt;&lt;author&gt;Scharnowski, Stefan&lt;/author&gt;&lt;/authors&gt;&lt;/contributors&gt;&lt;titles&gt;&lt;title&gt;Dark web traffic, privacy coins, and cryptocurrency trading activity&lt;/title&gt;&lt;secondary-title&gt;Finance Research Letters&lt;/secondary-title&gt;&lt;/titles&gt;&lt;periodical&gt;&lt;full-title&gt;Finance Research Letters&lt;/full-title&gt;&lt;/periodical&gt;&lt;pages&gt;105875&lt;/pages&gt;&lt;volume&gt;67&lt;/volume&gt;&lt;keywords&gt;&lt;keyword&gt;Cryptocurrency&lt;/keyword&gt;&lt;keyword&gt;Dark web&lt;/keyword&gt;&lt;keyword&gt;Trading activity&lt;/keyword&gt;&lt;keyword&gt;Privacy coin&lt;/keyword&gt;&lt;/keywords&gt;&lt;dates&gt;&lt;year&gt;2024&lt;/year&gt;&lt;pub-dates&gt;&lt;date&gt;2024/09/01/&lt;/date&gt;&lt;/pub-dates&gt;&lt;/dates&gt;&lt;isbn&gt;1544-6123&lt;/isbn&gt;&lt;urls&gt;&lt;related-urls&gt;&lt;url&gt;https://www.sciencedirect.com/science/article/pii/S154461232400905X&lt;/url&gt;&lt;/related-urls&gt;&lt;/urls&gt;&lt;electronic-resource-num&gt;https://doi.org/10.1016/j.frl.2024.105875&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Scharnowski (2024)</w:t>
      </w:r>
      <w:r>
        <w:rPr>
          <w:rFonts w:ascii="Times New Roman" w:hAnsi="Times New Roman" w:cs="Times New Roman"/>
          <w:sz w:val="24"/>
          <w:szCs w:val="24"/>
        </w:rPr>
        <w:fldChar w:fldCharType="end"/>
      </w:r>
      <w:r>
        <w:rPr>
          <w:rFonts w:ascii="Times New Roman" w:hAnsi="Times New Roman" w:cs="Times New Roman"/>
          <w:sz w:val="24"/>
          <w:szCs w:val="24"/>
        </w:rPr>
        <w:t xml:space="preserve"> find</w:t>
      </w:r>
      <w:r w:rsidRPr="00147D83">
        <w:rPr>
          <w:rFonts w:ascii="Times New Roman" w:hAnsi="Times New Roman" w:cs="Times New Roman"/>
          <w:sz w:val="24"/>
          <w:szCs w:val="24"/>
        </w:rPr>
        <w:t xml:space="preserve"> </w:t>
      </w:r>
      <w:r>
        <w:rPr>
          <w:rFonts w:ascii="Times New Roman" w:hAnsi="Times New Roman" w:cs="Times New Roman"/>
          <w:sz w:val="24"/>
          <w:szCs w:val="24"/>
        </w:rPr>
        <w:t xml:space="preserve">a positive association between dark web traffic and cryptocurrency trading activities, particularly privacy coins.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AuthorYear="1"&gt;&lt;Author&gt;Marmora&lt;/Author&gt;&lt;Year&gt;2021&lt;/Year&gt;&lt;RecNum&gt;52&lt;/RecNum&gt;&lt;DisplayText&gt;Marmora (2021)&lt;/DisplayText&gt;&lt;record&gt;&lt;rec-number&gt;52&lt;/rec-number&gt;&lt;foreign-keys&gt;&lt;key app="EN" db-id="ad0a2d2prfdespe5dwy5p0rg0z9awvxaw0se" timestamp="1725079385"&gt;52&lt;/key&gt;&lt;/foreign-keys&gt;&lt;ref-type name="Journal Article"&gt;17&lt;/ref-type&gt;&lt;contributors&gt;&lt;authors&gt;&lt;author&gt;Marmora, Paul&lt;/author&gt;&lt;/authors&gt;&lt;/contributors&gt;&lt;titles&gt;&lt;title&gt;Currency substitution in the shadow economy: International panel evidence using local Bitcoin trade volume&lt;/title&gt;&lt;secondary-title&gt;Economics Letters&lt;/secondary-title&gt;&lt;/titles&gt;&lt;periodical&gt;&lt;full-title&gt;Economics Letters&lt;/full-title&gt;&lt;/periodical&gt;&lt;pages&gt;109926&lt;/pages&gt;&lt;volume&gt;205&lt;/volume&gt;&lt;keywords&gt;&lt;keyword&gt;Bitcoin&lt;/keyword&gt;&lt;keyword&gt;Shadow economy&lt;/keyword&gt;&lt;keyword&gt;Currency substitution&lt;/keyword&gt;&lt;keyword&gt;Inflation expectations&lt;/keyword&gt;&lt;/keywords&gt;&lt;dates&gt;&lt;year&gt;2021&lt;/year&gt;&lt;pub-dates&gt;&lt;date&gt;2021/08/01/&lt;/date&gt;&lt;/pub-dates&gt;&lt;/dates&gt;&lt;isbn&gt;0165-1765&lt;/isbn&gt;&lt;urls&gt;&lt;related-urls&gt;&lt;url&gt;https://www.sciencedirect.com/science/article/pii/S0165176521002032&lt;/url&gt;&lt;/related-urls&gt;&lt;/urls&gt;&lt;electronic-resource-num&gt;https://doi.org/10.1016/j.econlet.2021.109926&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Marmora (2021)</w:t>
      </w:r>
      <w:r>
        <w:rPr>
          <w:rFonts w:ascii="Times New Roman" w:hAnsi="Times New Roman" w:cs="Times New Roman"/>
          <w:sz w:val="24"/>
          <w:szCs w:val="24"/>
        </w:rPr>
        <w:fldChar w:fldCharType="end"/>
      </w:r>
      <w:r>
        <w:rPr>
          <w:rFonts w:ascii="Times New Roman" w:hAnsi="Times New Roman" w:cs="Times New Roman"/>
          <w:sz w:val="24"/>
          <w:szCs w:val="24"/>
        </w:rPr>
        <w:t xml:space="preserve"> provide</w:t>
      </w:r>
      <w:r w:rsidRPr="00147D83">
        <w:rPr>
          <w:rFonts w:ascii="Times New Roman" w:hAnsi="Times New Roman" w:cs="Times New Roman"/>
          <w:sz w:val="24"/>
          <w:szCs w:val="24"/>
        </w:rPr>
        <w:t xml:space="preserve"> evidence</w:t>
      </w:r>
      <w:r>
        <w:rPr>
          <w:rFonts w:ascii="Times New Roman" w:hAnsi="Times New Roman" w:cs="Times New Roman"/>
          <w:sz w:val="24"/>
          <w:szCs w:val="24"/>
        </w:rPr>
        <w:t xml:space="preserve"> </w:t>
      </w:r>
      <w:r w:rsidRPr="00147D83">
        <w:rPr>
          <w:rFonts w:ascii="Times New Roman" w:hAnsi="Times New Roman" w:cs="Times New Roman"/>
          <w:sz w:val="24"/>
          <w:szCs w:val="24"/>
        </w:rPr>
        <w:t>that cryptocurrency is increasingly being used as a substitute currency in the shadow economy</w:t>
      </w:r>
      <w:r>
        <w:rPr>
          <w:rFonts w:ascii="Times New Roman" w:hAnsi="Times New Roman" w:cs="Times New Roman"/>
          <w:sz w:val="24"/>
          <w:szCs w:val="24"/>
        </w:rPr>
        <w:t>,</w:t>
      </w:r>
      <w:r w:rsidRPr="00147D83">
        <w:rPr>
          <w:rFonts w:ascii="Times New Roman" w:hAnsi="Times New Roman" w:cs="Times New Roman"/>
          <w:sz w:val="24"/>
          <w:szCs w:val="24"/>
        </w:rPr>
        <w:t xml:space="preserve"> despite its limited acceptance in mainstream </w:t>
      </w:r>
      <w:r>
        <w:rPr>
          <w:rFonts w:ascii="Times New Roman" w:hAnsi="Times New Roman" w:cs="Times New Roman"/>
          <w:sz w:val="24"/>
          <w:szCs w:val="24"/>
        </w:rPr>
        <w:t>financial transactions</w:t>
      </w:r>
      <w:r w:rsidRPr="00147D83">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AuthorYear="1"&gt;&lt;Author&gt;Almaqableh&lt;/Author&gt;&lt;Year&gt;2023&lt;/Year&gt;&lt;RecNum&gt;78&lt;/RecNum&gt;&lt;DisplayText&gt;Almaqableh et al. (2023)&lt;/DisplayText&gt;&lt;record&gt;&lt;rec-number&gt;78&lt;/rec-number&gt;&lt;foreign-keys&gt;&lt;key app="EN" db-id="ad0a2d2prfdespe5dwy5p0rg0z9awvxaw0se" timestamp="1729217987"&gt;78&lt;/key&gt;&lt;/foreign-keys&gt;&lt;ref-type name="Journal Article"&gt;17&lt;/ref-type&gt;&lt;contributors&gt;&lt;authors&gt;&lt;author&gt;Almaqableh, Laith&lt;/author&gt;&lt;author&gt;Wallace, Damien&lt;/author&gt;&lt;author&gt;Pereira, Vijay&lt;/author&gt;&lt;author&gt;Ramiah, Vikash&lt;/author&gt;&lt;author&gt;Wood, Geoffrey&lt;/author&gt;&lt;author&gt;Veron, Jose Francisco&lt;/author&gt;&lt;author&gt;Moosa, Imad&lt;/author&gt;&lt;author&gt;Watson, Alastair&lt;/author&gt;&lt;/authors&gt;&lt;/contributors&gt;&lt;titles&gt;&lt;title&gt;Is it possible to establish the link between drug busts and the cryptocurrency market? Yes, we can&lt;/title&gt;&lt;secondary-title&gt;International Journal of Information Management&lt;/secondary-title&gt;&lt;/titles&gt;&lt;periodical&gt;&lt;full-title&gt;International Journal of Information Management&lt;/full-title&gt;&lt;/periodical&gt;&lt;pages&gt;102488&lt;/pages&gt;&lt;volume&gt;71&lt;/volume&gt;&lt;keywords&gt;&lt;keyword&gt;Drug bust&lt;/keyword&gt;&lt;keyword&gt;Cryptocurrency&lt;/keyword&gt;&lt;keyword&gt;Systematic risk&lt;/keyword&gt;&lt;keyword&gt;Abnormal returns&lt;/keyword&gt;&lt;/keywords&gt;&lt;dates&gt;&lt;year&gt;2023&lt;/year&gt;&lt;pub-dates&gt;&lt;date&gt;2023/08/01/&lt;/date&gt;&lt;/pub-dates&gt;&lt;/dates&gt;&lt;isbn&gt;0268-4012&lt;/isbn&gt;&lt;urls&gt;&lt;related-urls&gt;&lt;url&gt;https://www.sciencedirect.com/science/article/pii/S0268401222000196&lt;/url&gt;&lt;/related-urls&gt;&lt;/urls&gt;&lt;electronic-resource-num&gt;https://doi.org/10.1016/j.ijinfomgt.2022.102488&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Almaqableh et al. (2023)</w:t>
      </w:r>
      <w:r>
        <w:rPr>
          <w:rFonts w:ascii="Times New Roman" w:hAnsi="Times New Roman" w:cs="Times New Roman"/>
          <w:sz w:val="24"/>
          <w:szCs w:val="24"/>
        </w:rPr>
        <w:fldChar w:fldCharType="end"/>
      </w:r>
      <w:r>
        <w:rPr>
          <w:rFonts w:ascii="Times New Roman" w:hAnsi="Times New Roman" w:cs="Times New Roman"/>
          <w:sz w:val="24"/>
          <w:szCs w:val="24"/>
        </w:rPr>
        <w:t xml:space="preserve"> presented empirical evidence of the impact of drug busts on cryptocurrency activities, indicating a direct link</w:t>
      </w:r>
      <w:r w:rsidRPr="00FC4A03">
        <w:rPr>
          <w:rFonts w:ascii="Times New Roman" w:hAnsi="Times New Roman" w:cs="Times New Roman"/>
          <w:sz w:val="24"/>
          <w:szCs w:val="24"/>
        </w:rPr>
        <w:t xml:space="preserve"> </w:t>
      </w:r>
      <w:r>
        <w:rPr>
          <w:rFonts w:ascii="Times New Roman" w:hAnsi="Times New Roman" w:cs="Times New Roman"/>
          <w:sz w:val="24"/>
          <w:szCs w:val="24"/>
        </w:rPr>
        <w:t>between</w:t>
      </w:r>
      <w:r w:rsidRPr="00FC4A03">
        <w:rPr>
          <w:rFonts w:ascii="Times New Roman" w:hAnsi="Times New Roman" w:cs="Times New Roman"/>
          <w:sz w:val="24"/>
          <w:szCs w:val="24"/>
        </w:rPr>
        <w:t xml:space="preserve"> cryptocurrency </w:t>
      </w:r>
      <w:r>
        <w:rPr>
          <w:rFonts w:ascii="Times New Roman" w:hAnsi="Times New Roman" w:cs="Times New Roman"/>
          <w:sz w:val="24"/>
          <w:szCs w:val="24"/>
        </w:rPr>
        <w:t>and</w:t>
      </w:r>
      <w:r w:rsidRPr="00FC4A03">
        <w:rPr>
          <w:rFonts w:ascii="Times New Roman" w:hAnsi="Times New Roman" w:cs="Times New Roman"/>
          <w:sz w:val="24"/>
          <w:szCs w:val="24"/>
        </w:rPr>
        <w:t xml:space="preserve"> drug trafficking activities</w:t>
      </w:r>
      <w:r>
        <w:rPr>
          <w:rFonts w:ascii="Times New Roman" w:hAnsi="Times New Roman" w:cs="Times New Roman"/>
          <w:sz w:val="24"/>
          <w:szCs w:val="24"/>
        </w:rPr>
        <w:t xml:space="preserve">. </w:t>
      </w:r>
      <w:r w:rsidRPr="00FC4A03">
        <w:rPr>
          <w:rFonts w:ascii="Times New Roman" w:hAnsi="Times New Roman" w:cs="Times New Roman"/>
          <w:sz w:val="24"/>
          <w:szCs w:val="24"/>
        </w:rPr>
        <w:t>Corruption is</w:t>
      </w:r>
      <w:r>
        <w:rPr>
          <w:rFonts w:ascii="Times New Roman" w:hAnsi="Times New Roman" w:cs="Times New Roman"/>
          <w:sz w:val="24"/>
          <w:szCs w:val="24"/>
        </w:rPr>
        <w:t xml:space="preserve"> another</w:t>
      </w:r>
      <w:r w:rsidRPr="00FC4A03">
        <w:rPr>
          <w:rFonts w:ascii="Times New Roman" w:hAnsi="Times New Roman" w:cs="Times New Roman"/>
          <w:sz w:val="24"/>
          <w:szCs w:val="24"/>
        </w:rPr>
        <w:t xml:space="preserve"> illicit activity</w:t>
      </w:r>
      <w:r>
        <w:rPr>
          <w:rFonts w:ascii="Times New Roman" w:hAnsi="Times New Roman" w:cs="Times New Roman"/>
          <w:sz w:val="24"/>
          <w:szCs w:val="24"/>
        </w:rPr>
        <w:t xml:space="preserve"> that has been found </w:t>
      </w:r>
      <w:r w:rsidRPr="00FC4A03">
        <w:rPr>
          <w:rFonts w:ascii="Times New Roman" w:hAnsi="Times New Roman" w:cs="Times New Roman"/>
          <w:sz w:val="24"/>
          <w:szCs w:val="24"/>
        </w:rPr>
        <w:t xml:space="preserve">to have </w:t>
      </w:r>
      <w:r>
        <w:rPr>
          <w:rFonts w:ascii="Times New Roman" w:hAnsi="Times New Roman" w:cs="Times New Roman"/>
          <w:sz w:val="24"/>
          <w:szCs w:val="24"/>
        </w:rPr>
        <w:t>a </w:t>
      </w:r>
      <w:r w:rsidRPr="00FC4A03">
        <w:rPr>
          <w:rFonts w:ascii="Times New Roman" w:hAnsi="Times New Roman" w:cs="Times New Roman"/>
          <w:sz w:val="24"/>
          <w:szCs w:val="24"/>
        </w:rPr>
        <w:t xml:space="preserve">significant </w:t>
      </w:r>
      <w:r>
        <w:rPr>
          <w:rFonts w:ascii="Times New Roman" w:hAnsi="Times New Roman" w:cs="Times New Roman"/>
          <w:sz w:val="24"/>
          <w:szCs w:val="24"/>
        </w:rPr>
        <w:t>influence on</w:t>
      </w:r>
      <w:r w:rsidRPr="00FC4A03">
        <w:rPr>
          <w:rFonts w:ascii="Times New Roman" w:hAnsi="Times New Roman" w:cs="Times New Roman"/>
          <w:sz w:val="24"/>
          <w:szCs w:val="24"/>
        </w:rPr>
        <w:t xml:space="preserve"> cryptocurrency usage across</w:t>
      </w:r>
      <w:r>
        <w:rPr>
          <w:rFonts w:ascii="Times New Roman" w:hAnsi="Times New Roman" w:cs="Times New Roman"/>
          <w:sz w:val="24"/>
          <w:szCs w:val="24"/>
        </w:rPr>
        <w:t xml:space="preserve"> countries</w:t>
      </w:r>
      <w:r w:rsidRPr="00FC4A03">
        <w:rPr>
          <w:rFonts w:ascii="Times New Roman" w:hAnsi="Times New Roman" w:cs="Times New Roman"/>
          <w:sz w:val="24"/>
          <w:szCs w:val="24"/>
        </w:rPr>
        <w:t xml:space="preserve"> </w:t>
      </w:r>
      <w:r>
        <w:rPr>
          <w:rFonts w:ascii="Times New Roman" w:hAnsi="Times New Roman" w:cs="Times New Roman"/>
          <w:sz w:val="24"/>
          <w:szCs w:val="24"/>
        </w:rPr>
        <w:fldChar w:fldCharType="begin">
          <w:fldData xml:space="preserve">PEVuZE5vdGU+PENpdGU+PEF1dGhvcj5BbG5hc2FhPC9BdXRob3I+PFllYXI+MjAyMjwvWWVhcj48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PEVuZE5vdGU+PENpdGU+PEF1dGhvcj5BbG5hc2FhPC9BdXRob3I+PFllYXI+MjAyMjwvWWVhcj48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(Alnasaa et al., 2022; Gonzálvez-Gallego &amp; Pérez-Cárceles, 2021)</w:t>
      </w:r>
      <w:r>
        <w:rPr>
          <w:rFonts w:ascii="Times New Roman" w:hAnsi="Times New Roman" w:cs="Times New Roman"/>
          <w:sz w:val="24"/>
          <w:szCs w:val="24"/>
        </w:rPr>
        <w:fldChar w:fldCharType="end"/>
      </w:r>
      <w:r w:rsidRPr="00FC4A03">
        <w:rPr>
          <w:rFonts w:ascii="Times New Roman" w:hAnsi="Times New Roman" w:cs="Times New Roman"/>
          <w:sz w:val="24"/>
          <w:szCs w:val="24"/>
        </w:rPr>
        <w:t xml:space="preserve">. </w:t>
      </w:r>
      <w:r>
        <w:rPr>
          <w:rFonts w:ascii="Times New Roman" w:hAnsi="Times New Roman" w:cs="Times New Roman"/>
          <w:sz w:val="24"/>
          <w:szCs w:val="24"/>
        </w:rPr>
        <w:t xml:space="preserve">Prior literature also indicates that </w:t>
      </w:r>
      <w:r w:rsidRPr="00FC4A03">
        <w:rPr>
          <w:rFonts w:ascii="Times New Roman" w:hAnsi="Times New Roman" w:cs="Times New Roman"/>
          <w:sz w:val="24"/>
          <w:szCs w:val="24"/>
        </w:rPr>
        <w:t xml:space="preserve"> </w:t>
      </w:r>
      <w:r>
        <w:rPr>
          <w:rFonts w:ascii="Times New Roman" w:hAnsi="Times New Roman" w:cs="Times New Roman"/>
          <w:sz w:val="24"/>
          <w:szCs w:val="24"/>
        </w:rPr>
        <w:t>t</w:t>
      </w:r>
      <w:r w:rsidRPr="00FC4A03">
        <w:rPr>
          <w:rFonts w:ascii="Times New Roman" w:hAnsi="Times New Roman" w:cs="Times New Roman"/>
          <w:sz w:val="24"/>
          <w:szCs w:val="24"/>
        </w:rPr>
        <w:t>erroris</w:t>
      </w:r>
      <w:r>
        <w:rPr>
          <w:rFonts w:ascii="Times New Roman" w:hAnsi="Times New Roman" w:cs="Times New Roman"/>
          <w:sz w:val="24"/>
          <w:szCs w:val="24"/>
        </w:rPr>
        <w:t>t</w:t>
      </w:r>
      <w:r w:rsidRPr="00FC4A03">
        <w:rPr>
          <w:rFonts w:ascii="Times New Roman" w:hAnsi="Times New Roman" w:cs="Times New Roman"/>
          <w:sz w:val="24"/>
          <w:szCs w:val="24"/>
        </w:rPr>
        <w:t xml:space="preserve"> activities </w:t>
      </w:r>
      <w:r>
        <w:rPr>
          <w:rFonts w:ascii="Times New Roman" w:hAnsi="Times New Roman" w:cs="Times New Roman"/>
          <w:sz w:val="24"/>
          <w:szCs w:val="24"/>
        </w:rPr>
        <w:t>influence the</w:t>
      </w:r>
      <w:r w:rsidRPr="00FC4A03">
        <w:rPr>
          <w:rFonts w:ascii="Times New Roman" w:hAnsi="Times New Roman" w:cs="Times New Roman"/>
          <w:sz w:val="24"/>
          <w:szCs w:val="24"/>
        </w:rPr>
        <w:t xml:space="preserve"> cryptocurrency market, </w:t>
      </w:r>
      <w:r>
        <w:rPr>
          <w:rFonts w:ascii="Times New Roman" w:hAnsi="Times New Roman" w:cs="Times New Roman"/>
          <w:sz w:val="24"/>
          <w:szCs w:val="24"/>
        </w:rPr>
        <w:t>suggesting</w:t>
      </w:r>
      <w:r w:rsidRPr="00FC4A03">
        <w:rPr>
          <w:rFonts w:ascii="Times New Roman" w:hAnsi="Times New Roman" w:cs="Times New Roman"/>
          <w:sz w:val="24"/>
          <w:szCs w:val="24"/>
        </w:rPr>
        <w:t xml:space="preserve"> that cryptocurrency has been used </w:t>
      </w:r>
      <w:r>
        <w:rPr>
          <w:rFonts w:ascii="Times New Roman" w:hAnsi="Times New Roman" w:cs="Times New Roman"/>
          <w:sz w:val="24"/>
          <w:szCs w:val="24"/>
        </w:rPr>
        <w:t>to fund</w:t>
      </w:r>
      <w:r w:rsidRPr="00FC4A03">
        <w:rPr>
          <w:rFonts w:ascii="Times New Roman" w:hAnsi="Times New Roman" w:cs="Times New Roman"/>
          <w:sz w:val="24"/>
          <w:szCs w:val="24"/>
        </w:rPr>
        <w:t xml:space="preserve"> terrorist organization</w:t>
      </w:r>
      <w:r>
        <w:rPr>
          <w:rFonts w:ascii="Times New Roman" w:hAnsi="Times New Roman" w:cs="Times New Roman"/>
          <w:sz w:val="24"/>
          <w:szCs w:val="24"/>
        </w:rPr>
        <w:t xml:space="preserv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&lt;EndNote&gt;&lt;Cite&gt;&lt;Author&gt;Almaqableh&lt;/Author&gt;&lt;Year&gt;2022&lt;/Year&gt;&lt;RecNum&gt;79&lt;/RecNum&gt;&lt;DisplayText&gt;(Almaqableh et al., 2022)&lt;/DisplayText&gt;&lt;record&gt;&lt;rec-number&gt;79&lt;/rec-number&gt;&lt;foreign-keys&gt;&lt;key app="EN" db-id="ad0a2d2prfdespe5dwy5p0rg0z9awvxaw0se" timestamp="1729218388"&gt;79&lt;/key&gt;&lt;/foreign-keys&gt;&lt;ref-type name="Journal Article"&gt;17&lt;/ref-type&gt;&lt;contributors&gt;&lt;authors&gt;&lt;author&gt;Almaqableh, Laith&lt;/author&gt;&lt;author&gt;Reddy, Krishna&lt;/author&gt;&lt;author&gt;Pereira, Vijay&lt;/author&gt;&lt;author&gt;Ramiah, Vikash&lt;/author&gt;&lt;author&gt;Wallace, Damien&lt;/author&gt;&lt;author&gt;Francisco Veron, Jose&lt;/author&gt;&lt;/authors&gt;&lt;/contributors&gt;&lt;titles&gt;&lt;title&gt;An investigative study of links between terrorist attacks and cryptocurrency markets&lt;/title&gt;&lt;secondary-title&gt;Journal of Business Research&lt;/secondary-title&gt;&lt;/titles&gt;&lt;periodical&gt;&lt;full-title&gt;Journal of Business Research&lt;/full-title&gt;&lt;/periodical&gt;&lt;pages&gt;177-188&lt;/pages&gt;&lt;volume&gt;147&lt;/volume&gt;&lt;keywords&gt;&lt;keyword&gt;Terrorist Attack&lt;/keyword&gt;&lt;keyword&gt;Cryptocurrency&lt;/keyword&gt;&lt;keyword&gt;Risk&lt;/keyword&gt;&lt;keyword&gt;Abnormal Returns&lt;/keyword&gt;&lt;keyword&gt;Event Study Methodology&lt;/keyword&gt;&lt;/keywords&gt;&lt;dates&gt;&lt;year&gt;2022&lt;/year&gt;&lt;pub-dates&gt;&lt;date&gt;2022/08/01/&lt;/date&gt;&lt;/pub-dates&gt;&lt;/dates&gt;&lt;isbn&gt;0148-2963&lt;/isbn&gt;&lt;urls&gt;&lt;related-urls&gt;&lt;url&gt;https://www.sciencedirect.com/science/article/pii/S0148296322003484&lt;/url&gt;&lt;/related-urls&gt;&lt;/urls&gt;&lt;electronic-resource-num&gt;https://doi.org/10.1016/j.jbusres.2022.04.019&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(Almaqableh et al., 2022)</w:t>
      </w:r>
      <w:r>
        <w:rPr>
          <w:rFonts w:ascii="Times New Roman" w:hAnsi="Times New Roman" w:cs="Times New Roman"/>
          <w:sz w:val="24"/>
          <w:szCs w:val="24"/>
        </w:rPr>
        <w:fldChar w:fldCharType="end"/>
      </w:r>
      <w:r>
        <w:rPr>
          <w:rFonts w:ascii="Times New Roman" w:hAnsi="Times New Roman" w:cs="Times New Roman"/>
          <w:sz w:val="24"/>
          <w:szCs w:val="24"/>
        </w:rPr>
        <w:t>. Although</w:t>
      </w:r>
      <w:r w:rsidRPr="00170E77">
        <w:rPr>
          <w:rFonts w:ascii="Times New Roman" w:hAnsi="Times New Roman" w:cs="Times New Roman"/>
          <w:sz w:val="24"/>
          <w:szCs w:val="24"/>
        </w:rPr>
        <w:t xml:space="preserve"> evidence</w:t>
      </w:r>
      <w:r>
        <w:rPr>
          <w:rFonts w:ascii="Times New Roman" w:hAnsi="Times New Roman" w:cs="Times New Roman"/>
          <w:sz w:val="24"/>
          <w:szCs w:val="24"/>
        </w:rPr>
        <w:t xml:space="preserve"> suggests</w:t>
      </w:r>
      <w:r w:rsidRPr="00170E77">
        <w:rPr>
          <w:rFonts w:ascii="Times New Roman" w:hAnsi="Times New Roman" w:cs="Times New Roman"/>
          <w:sz w:val="24"/>
          <w:szCs w:val="24"/>
        </w:rPr>
        <w:t xml:space="preserve"> </w:t>
      </w:r>
      <w:r>
        <w:rPr>
          <w:rFonts w:ascii="Times New Roman" w:hAnsi="Times New Roman" w:cs="Times New Roman"/>
          <w:sz w:val="24"/>
          <w:szCs w:val="24"/>
        </w:rPr>
        <w:t>that</w:t>
      </w:r>
      <w:r w:rsidRPr="00170E77">
        <w:rPr>
          <w:rFonts w:ascii="Times New Roman" w:hAnsi="Times New Roman" w:cs="Times New Roman"/>
          <w:sz w:val="24"/>
          <w:szCs w:val="24"/>
        </w:rPr>
        <w:t xml:space="preserve"> cryptocurrencies </w:t>
      </w:r>
      <w:r>
        <w:rPr>
          <w:rFonts w:ascii="Times New Roman" w:hAnsi="Times New Roman" w:cs="Times New Roman"/>
          <w:sz w:val="24"/>
          <w:szCs w:val="24"/>
        </w:rPr>
        <w:t>are</w:t>
      </w:r>
      <w:r w:rsidRPr="00170E77">
        <w:rPr>
          <w:rFonts w:ascii="Times New Roman" w:hAnsi="Times New Roman" w:cs="Times New Roman"/>
          <w:sz w:val="24"/>
          <w:szCs w:val="24"/>
        </w:rPr>
        <w:t xml:space="preserve"> used for </w:t>
      </w:r>
      <w:r>
        <w:rPr>
          <w:rFonts w:ascii="Times New Roman" w:hAnsi="Times New Roman" w:cs="Times New Roman"/>
          <w:sz w:val="24"/>
          <w:szCs w:val="24"/>
        </w:rPr>
        <w:t>illicit</w:t>
      </w:r>
      <w:r w:rsidRPr="00170E77">
        <w:rPr>
          <w:rFonts w:ascii="Times New Roman" w:hAnsi="Times New Roman" w:cs="Times New Roman"/>
          <w:sz w:val="24"/>
          <w:szCs w:val="24"/>
        </w:rPr>
        <w:t xml:space="preserve"> activities</w:t>
      </w:r>
      <w:r>
        <w:rPr>
          <w:rFonts w:ascii="Times New Roman" w:hAnsi="Times New Roman" w:cs="Times New Roman"/>
          <w:sz w:val="24"/>
          <w:szCs w:val="24"/>
        </w:rPr>
        <w:t xml:space="preserve">, research </w:t>
      </w:r>
      <w:r w:rsidRPr="00170E77">
        <w:rPr>
          <w:rFonts w:ascii="Times New Roman" w:hAnsi="Times New Roman" w:cs="Times New Roman"/>
          <w:sz w:val="24"/>
          <w:szCs w:val="24"/>
        </w:rPr>
        <w:t xml:space="preserve">on </w:t>
      </w:r>
      <w:r w:rsidRPr="0005340E">
        <w:rPr>
          <w:rFonts w:ascii="Times New Roman" w:hAnsi="Times New Roman" w:cs="Times New Roman"/>
          <w:sz w:val="24"/>
          <w:szCs w:val="24"/>
        </w:rPr>
        <w:t xml:space="preserve">the impact of financial crimes, </w:t>
      </w:r>
      <w:r>
        <w:rPr>
          <w:rFonts w:ascii="Times New Roman" w:hAnsi="Times New Roman" w:cs="Times New Roman"/>
          <w:sz w:val="24"/>
          <w:szCs w:val="24"/>
        </w:rPr>
        <w:t>such as money laundering and terrorist financing,</w:t>
      </w:r>
      <w:r w:rsidRPr="00170E77">
        <w:rPr>
          <w:rFonts w:ascii="Times New Roman" w:hAnsi="Times New Roman" w:cs="Times New Roman"/>
          <w:sz w:val="24"/>
          <w:szCs w:val="24"/>
        </w:rPr>
        <w:t xml:space="preserve"> </w:t>
      </w:r>
      <w:r>
        <w:rPr>
          <w:rFonts w:ascii="Times New Roman" w:hAnsi="Times New Roman" w:cs="Times New Roman"/>
          <w:sz w:val="24"/>
          <w:szCs w:val="24"/>
        </w:rPr>
        <w:t>on cryptocurrency usage remains limited</w:t>
      </w:r>
      <w:r w:rsidRPr="00170E77">
        <w:rPr>
          <w:rFonts w:ascii="Times New Roman" w:hAnsi="Times New Roman" w:cs="Times New Roman"/>
          <w:sz w:val="24"/>
          <w:szCs w:val="24"/>
        </w:rPr>
        <w:t>. We</w:t>
      </w:r>
      <w:r>
        <w:rPr>
          <w:rFonts w:ascii="Times New Roman" w:hAnsi="Times New Roman" w:cs="Times New Roman"/>
          <w:sz w:val="24"/>
          <w:szCs w:val="24"/>
        </w:rPr>
        <w:t xml:space="preserve"> </w:t>
      </w:r>
      <w:r w:rsidRPr="00170E77">
        <w:rPr>
          <w:rFonts w:ascii="Times New Roman" w:hAnsi="Times New Roman" w:cs="Times New Roman"/>
          <w:sz w:val="24"/>
          <w:szCs w:val="24"/>
        </w:rPr>
        <w:t>fill th</w:t>
      </w:r>
      <w:r>
        <w:rPr>
          <w:rFonts w:ascii="Times New Roman" w:hAnsi="Times New Roman" w:cs="Times New Roman"/>
          <w:sz w:val="24"/>
          <w:szCs w:val="24"/>
        </w:rPr>
        <w:t>is</w:t>
      </w:r>
      <w:r w:rsidRPr="00170E77">
        <w:rPr>
          <w:rFonts w:ascii="Times New Roman" w:hAnsi="Times New Roman" w:cs="Times New Roman"/>
          <w:sz w:val="24"/>
          <w:szCs w:val="24"/>
        </w:rPr>
        <w:t xml:space="preserve"> gap in the literature </w:t>
      </w:r>
      <w:r>
        <w:rPr>
          <w:rFonts w:ascii="Times New Roman" w:hAnsi="Times New Roman" w:cs="Times New Roman"/>
          <w:sz w:val="24"/>
          <w:szCs w:val="24"/>
        </w:rPr>
        <w:t>by</w:t>
      </w:r>
      <w:r w:rsidRPr="00170E77">
        <w:rPr>
          <w:rFonts w:ascii="Times New Roman" w:hAnsi="Times New Roman" w:cs="Times New Roman"/>
          <w:sz w:val="24"/>
          <w:szCs w:val="24"/>
        </w:rPr>
        <w:t xml:space="preserve"> investigat</w:t>
      </w:r>
      <w:r>
        <w:rPr>
          <w:rFonts w:ascii="Times New Roman" w:hAnsi="Times New Roman" w:cs="Times New Roman"/>
          <w:sz w:val="24"/>
          <w:szCs w:val="24"/>
        </w:rPr>
        <w:t>ing</w:t>
      </w:r>
      <w:r w:rsidRPr="00170E77">
        <w:rPr>
          <w:rFonts w:ascii="Times New Roman" w:hAnsi="Times New Roman" w:cs="Times New Roman"/>
          <w:sz w:val="24"/>
          <w:szCs w:val="24"/>
        </w:rPr>
        <w:t xml:space="preserve"> </w:t>
      </w:r>
      <w:r w:rsidRPr="0005340E">
        <w:rPr>
          <w:rFonts w:ascii="Times New Roman" w:hAnsi="Times New Roman" w:cs="Times New Roman"/>
          <w:sz w:val="24"/>
          <w:szCs w:val="24"/>
        </w:rPr>
        <w:t>the role of financial crime risk in cryptocurrency</w:t>
      </w:r>
      <w:r w:rsidRPr="00170E77">
        <w:rPr>
          <w:rFonts w:ascii="Times New Roman" w:hAnsi="Times New Roman" w:cs="Times New Roman"/>
          <w:sz w:val="24"/>
          <w:szCs w:val="24"/>
        </w:rPr>
        <w:t xml:space="preserve"> </w:t>
      </w:r>
      <w:r>
        <w:rPr>
          <w:rFonts w:ascii="Times New Roman" w:hAnsi="Times New Roman" w:cs="Times New Roman"/>
          <w:sz w:val="24"/>
          <w:szCs w:val="24"/>
        </w:rPr>
        <w:t>adoption</w:t>
      </w:r>
      <w:r w:rsidRPr="00170E77">
        <w:rPr>
          <w:rFonts w:ascii="Times New Roman" w:hAnsi="Times New Roman" w:cs="Times New Roman"/>
          <w:sz w:val="24"/>
          <w:szCs w:val="24"/>
        </w:rPr>
        <w:t xml:space="preserve"> across countries. </w:t>
      </w:r>
      <w:r w:rsidRPr="009F2FCD">
        <w:rPr>
          <w:rFonts w:ascii="Times New Roman" w:hAnsi="Times New Roman" w:cs="Times New Roman"/>
          <w:sz w:val="24"/>
          <w:szCs w:val="24"/>
        </w:rPr>
        <w:t xml:space="preserve">Research </w:t>
      </w:r>
      <w:r>
        <w:rPr>
          <w:rFonts w:ascii="Times New Roman" w:hAnsi="Times New Roman" w:cs="Times New Roman"/>
          <w:sz w:val="24"/>
          <w:szCs w:val="24"/>
        </w:rPr>
        <w:t xml:space="preserve">also suggests </w:t>
      </w:r>
      <w:r w:rsidRPr="009F2FCD">
        <w:rPr>
          <w:rFonts w:ascii="Times New Roman" w:hAnsi="Times New Roman" w:cs="Times New Roman"/>
          <w:sz w:val="24"/>
          <w:szCs w:val="24"/>
        </w:rPr>
        <w:t xml:space="preserve">that regulatory oversight </w:t>
      </w:r>
      <w:r w:rsidRPr="0005340E">
        <w:rPr>
          <w:rFonts w:ascii="Times New Roman" w:hAnsi="Times New Roman" w:cs="Times New Roman"/>
          <w:sz w:val="24"/>
          <w:szCs w:val="24"/>
        </w:rPr>
        <w:t>may influence the volume and penetration of cryptocurrency assets</w:t>
      </w:r>
      <w:r w:rsidRPr="0005340E">
        <w:rPr>
          <w:rFonts w:ascii="Times New Roman" w:hAnsi="Times New Roman" w:cs="Times New Roman"/>
          <w:sz w:val="24"/>
          <w:szCs w:val="24"/>
        </w:rPr>
        <w:fldChar w:fldCharType="begin"/>
      </w:r>
      <w:r w:rsidRPr="0005340E">
        <w:rPr>
          <w:rFonts w:ascii="Times New Roman" w:hAnsi="Times New Roman" w:cs="Times New Roman"/>
          <w:sz w:val="24"/>
          <w:szCs w:val="24"/>
        </w:rPr>
        <w:instrText xml:space="preserve"> ADDIN EN.CITE &lt;EndNote&gt;&lt;Cite&gt;&lt;Author&gt;Coelho&lt;/Author&gt;&lt;Year&gt;2021&lt;/Year&gt;&lt;RecNum&gt;58&lt;/RecNum&gt;&lt;DisplayText&gt;(Coelho et al., 2021)&lt;/DisplayText&gt;&lt;record&gt;&lt;rec-number&gt;58&lt;/rec-number&gt;&lt;foreign-keys&gt;&lt;key app="EN" db-id="ad0a2d2prfdespe5dwy5p0rg0z9awvxaw0se" timestamp="1725400358"&gt;58&lt;/key&gt;&lt;/foreign-keys&gt;&lt;ref-type name="Generic"&gt;13&lt;/ref-type&gt;&lt;contributors&gt;&lt;authors&gt;&lt;author&gt;Coelho, R&lt;/author&gt;&lt;author&gt;Fishman, J&lt;/author&gt;&lt;author&gt;Ocampo, D&lt;/author&gt;&lt;/authors&gt;&lt;/contributors&gt;&lt;titles&gt;&lt;title&gt;Supervising cryptoassets for anti-money laundering. FSI Insights on policy implementation 31&lt;/title&gt;&lt;/titles&gt;&lt;dates&gt;&lt;year&gt;2021&lt;/year&gt;&lt;/dates&gt;&lt;urls&gt;&lt;/urls&gt;&lt;/record&gt;&lt;/Cite&gt;&lt;/EndNote&gt;</w:instrText>
      </w:r>
      <w:r w:rsidRPr="0005340E">
        <w:rPr>
          <w:rFonts w:ascii="Times New Roman" w:hAnsi="Times New Roman" w:cs="Times New Roman"/>
          <w:sz w:val="24"/>
          <w:szCs w:val="24"/>
        </w:rPr>
        <w:fldChar w:fldCharType="separate"/>
      </w:r>
      <w:r w:rsidRPr="0005340E">
        <w:rPr>
          <w:rFonts w:ascii="Times New Roman" w:hAnsi="Times New Roman" w:cs="Times New Roman"/>
          <w:sz w:val="24"/>
          <w:szCs w:val="24"/>
        </w:rPr>
        <w:t>(Coelho et al., 2021)</w:t>
      </w:r>
      <w:r w:rsidRPr="0005340E">
        <w:rPr>
          <w:rFonts w:ascii="Times New Roman" w:hAnsi="Times New Roman" w:cs="Times New Roman"/>
          <w:sz w:val="24"/>
          <w:szCs w:val="24"/>
        </w:rPr>
        <w:fldChar w:fldCharType="end"/>
      </w:r>
      <w:r w:rsidRPr="0005340E">
        <w:rPr>
          <w:rFonts w:ascii="Times New Roman" w:hAnsi="Times New Roman" w:cs="Times New Roman"/>
          <w:sz w:val="24"/>
          <w:szCs w:val="24"/>
        </w:rPr>
        <w:t>. However, empirical studies analyzing the impact</w:t>
      </w:r>
      <w:r>
        <w:rPr>
          <w:rFonts w:ascii="Times New Roman" w:hAnsi="Times New Roman" w:cs="Times New Roman"/>
          <w:noProof/>
          <w:color w:val="000000" w:themeColor="text1"/>
          <w:sz w:val="24"/>
          <w:szCs w:val="24"/>
        </w:rPr>
        <w:t xml:space="preserve"> of regulatory oversight, particularly concerning financial crime, on cryptocurrency usage remain</w:t>
      </w:r>
      <w:r w:rsidRPr="00C01486">
        <w:rPr>
          <w:rFonts w:ascii="Times New Roman" w:hAnsi="Times New Roman" w:cs="Times New Roman"/>
          <w:noProof/>
          <w:color w:val="000000" w:themeColor="text1"/>
          <w:sz w:val="24"/>
          <w:szCs w:val="24"/>
        </w:rPr>
        <w:t xml:space="preserve"> scarce</w:t>
      </w:r>
      <w:r>
        <w:rPr>
          <w:rFonts w:ascii="Times New Roman" w:hAnsi="Times New Roman" w:cs="Times New Roman"/>
          <w:noProof/>
          <w:color w:val="000000" w:themeColor="text1"/>
          <w:sz w:val="24"/>
          <w:szCs w:val="24"/>
        </w:rPr>
        <w:t>. Our paper intends to address this gap in the literature</w:t>
      </w:r>
      <w:r>
        <w:rPr>
          <w:rFonts w:ascii="Times New Roman" w:hAnsi="Times New Roman" w:cs="Times New Roman"/>
          <w:noProof/>
          <w:color w:val="000000" w:themeColor="text1"/>
          <w:sz w:val="24"/>
          <w:szCs w:val="24"/>
        </w:rPr>
        <w:t>.</w:t>
      </w:r>
    </w:p>
    <w:p w14:paraId="0D57312F" w14:textId="77777777" w:rsidR="004168A1" w:rsidRPr="00E02369" w:rsidRDefault="004168A1" w:rsidP="00A43BEC">
      <w:pPr>
        <w:jc w:val="both"/>
        <w:rPr>
          <w:rFonts w:ascii="Times New Roman" w:hAnsi="Times New Roman" w:cs="Times New Roman"/>
          <w:sz w:val="24"/>
          <w:szCs w:val="24"/>
        </w:rPr>
      </w:pPr>
      <w:r w:rsidRPr="00E02369">
        <w:rPr>
          <w:rFonts w:ascii="Times New Roman" w:hAnsi="Times New Roman" w:cs="Times New Roman"/>
          <w:sz w:val="24"/>
          <w:szCs w:val="24"/>
        </w:rPr>
        <w:t>The evidence generated in these studies collectively suggests that the possibility of conducting illicit activity attracted the potential users of cryptocurrencies as a medium of exchange. This is conceivable since the seller of the illicit goods (e.g. illegal drugs) may prefer cryptocurrency to obscure the transaction</w:t>
      </w:r>
      <w:r w:rsidRPr="00E02369">
        <w:rPr>
          <w:rFonts w:ascii="Times New Roman" w:hAnsi="Times New Roman" w:cs="Times New Roman"/>
          <w:sz w:val="24"/>
          <w:szCs w:val="24"/>
        </w:rPr>
        <w:fldChar w:fldCharType="begin"/>
      </w:r>
      <w:r w:rsidRPr="00E02369">
        <w:rPr>
          <w:rFonts w:ascii="Times New Roman" w:hAnsi="Times New Roman" w:cs="Times New Roman"/>
          <w:sz w:val="24"/>
          <w:szCs w:val="24"/>
        </w:rPr>
        <w:instrText xml:space="preserve"> ADDIN EN.CITE &lt;EndNote&gt;&lt;Cite&gt;&lt;Author&gt;Baur&lt;/Author&gt;&lt;Year&gt;2018&lt;/Year&gt;&lt;RecNum&gt;51&lt;/RecNum&gt;&lt;DisplayText&gt;(Baur et al., 2018)&lt;/DisplayText&gt;&lt;record&gt;&lt;rec-number&gt;51&lt;/rec-number&gt;&lt;foreign-keys&gt;&lt;key app="EN" db-id="ad0a2d2prfdespe5dwy5p0rg0z9awvxaw0se" timestamp="1725077181"&gt;51&lt;/key&gt;&lt;/foreign-keys&gt;&lt;ref-type name="Journal Article"&gt;17&lt;/ref-type&gt;&lt;contributors&gt;&lt;authors&gt;&lt;author&gt;Baur, Dirk G.&lt;/author&gt;&lt;author&gt;Hong, KiHoon&lt;/author&gt;&lt;author&gt;Lee, Adrian D.&lt;/author&gt;&lt;/authors&gt;&lt;/contributors&gt;&lt;titles&gt;&lt;title&gt;Bitcoin: Medium of exchange or speculative assets?&lt;/title&gt;&lt;secondary-title&gt;Journal of International Financial Markets, Institutions and Money&lt;/secondary-title&gt;&lt;/titles&gt;&lt;periodical&gt;&lt;full-title&gt;Journal of International Financial Markets, Institutions and Money&lt;/full-title&gt;&lt;/periodical&gt;&lt;pages&gt;177-189&lt;/pages&gt;&lt;volume&gt;54&lt;/volume&gt;&lt;keywords&gt;&lt;keyword&gt;Bitcoin&lt;/keyword&gt;&lt;keyword&gt;Digital currency&lt;/keyword&gt;&lt;keyword&gt;Alternative currency&lt;/keyword&gt;&lt;keyword&gt;Medium of exchange&lt;/keyword&gt;&lt;keyword&gt;Asset class&lt;/keyword&gt;&lt;keyword&gt;Safe haven&lt;/keyword&gt;&lt;/keywords&gt;&lt;dates&gt;&lt;year&gt;2018&lt;/year&gt;&lt;pub-dates&gt;&lt;date&gt;2018/05/01/&lt;/date&gt;&lt;/pub-dates&gt;&lt;/dates&gt;&lt;isbn&gt;1042-4431&lt;/isbn&gt;&lt;urls&gt;&lt;related-urls&gt;&lt;url&gt;https://www.sciencedirect.com/science/article/pii/S1042443117300720&lt;/url&gt;&lt;/related-urls&gt;&lt;/urls&gt;&lt;electronic-resource-num&gt;https://doi.org/10.1016/j.intfin.2017.12.004&lt;/electronic-resource-num&gt;&lt;/record&gt;&lt;/Cite&gt;&lt;/EndNote&gt;</w:instrText>
      </w:r>
      <w:r w:rsidRPr="00E02369">
        <w:rPr>
          <w:rFonts w:ascii="Times New Roman" w:hAnsi="Times New Roman" w:cs="Times New Roman"/>
          <w:sz w:val="24"/>
          <w:szCs w:val="24"/>
        </w:rPr>
        <w:fldChar w:fldCharType="separate"/>
      </w:r>
      <w:r w:rsidRPr="00E02369">
        <w:rPr>
          <w:rFonts w:ascii="Times New Roman" w:hAnsi="Times New Roman" w:cs="Times New Roman"/>
          <w:noProof/>
          <w:sz w:val="24"/>
          <w:szCs w:val="24"/>
        </w:rPr>
        <w:t>(Baur et al., 2018)</w:t>
      </w:r>
      <w:r w:rsidRPr="00E02369">
        <w:rPr>
          <w:rFonts w:ascii="Times New Roman" w:hAnsi="Times New Roman" w:cs="Times New Roman"/>
          <w:sz w:val="24"/>
          <w:szCs w:val="24"/>
        </w:rPr>
        <w:fldChar w:fldCharType="end"/>
      </w:r>
      <w:r w:rsidRPr="00E02369">
        <w:rPr>
          <w:rFonts w:ascii="Times New Roman" w:hAnsi="Times New Roman" w:cs="Times New Roman"/>
          <w:sz w:val="24"/>
          <w:szCs w:val="24"/>
        </w:rPr>
        <w:t xml:space="preserve">.Perhaps more concerning is that cryptocurrency is been widely used as an asset contrary to its definition of alternative currency </w:t>
      </w:r>
      <w:r w:rsidRPr="00E02369">
        <w:rPr>
          <w:rFonts w:ascii="Times New Roman" w:hAnsi="Times New Roman" w:cs="Times New Roman"/>
          <w:sz w:val="24"/>
          <w:szCs w:val="24"/>
        </w:rPr>
        <w:fldChar w:fldCharType="begin"/>
      </w:r>
      <w:r w:rsidRPr="00E02369">
        <w:rPr>
          <w:rFonts w:ascii="Times New Roman" w:hAnsi="Times New Roman" w:cs="Times New Roman"/>
          <w:sz w:val="24"/>
          <w:szCs w:val="24"/>
        </w:rPr>
        <w:instrText xml:space="preserve"> ADDIN EN.CITE &lt;EndNote&gt;&lt;Cite&gt;&lt;Author&gt;Baur&lt;/Author&gt;&lt;Year&gt;2018&lt;/Year&gt;&lt;RecNum&gt;51&lt;/RecNum&gt;&lt;DisplayText&gt;(Baur et al., 2018)&lt;/DisplayText&gt;&lt;record&gt;&lt;rec-number&gt;51&lt;/rec-number&gt;&lt;foreign-keys&gt;&lt;key app="EN" db-id="ad0a2d2prfdespe5dwy5p0rg0z9awvxaw0se" timestamp="1725077181"&gt;51&lt;/key&gt;&lt;/foreign-keys&gt;&lt;ref-type name="Journal Article"&gt;17&lt;/ref-type&gt;&lt;contributors&gt;&lt;authors&gt;&lt;author&gt;Baur, Dirk G.&lt;/author&gt;&lt;author&gt;Hong, KiHoon&lt;/author&gt;&lt;author&gt;Lee, Adrian D.&lt;/author&gt;&lt;/authors&gt;&lt;/contributors&gt;&lt;titles&gt;&lt;title&gt;Bitcoin: Medium of exchange or speculative assets?&lt;/title&gt;&lt;secondary-title&gt;Journal of International Financial Markets, Institutions and Money&lt;/secondary-title&gt;&lt;/titles&gt;&lt;periodical&gt;&lt;full-title&gt;Journal of International Financial Markets, Institutions and Money&lt;/full-title&gt;&lt;/periodical&gt;&lt;pages&gt;177-189&lt;/pages&gt;&lt;volume&gt;54&lt;/volume&gt;&lt;keywords&gt;&lt;keyword&gt;Bitcoin&lt;/keyword&gt;&lt;keyword&gt;Digital currency&lt;/keyword&gt;&lt;keyword&gt;Alternative currency&lt;/keyword&gt;&lt;keyword&gt;Medium of exchange&lt;/keyword&gt;&lt;keyword&gt;Asset class&lt;/keyword&gt;&lt;keyword&gt;Safe haven&lt;/keyword&gt;&lt;/keywords&gt;&lt;dates&gt;&lt;year&gt;2018&lt;/year&gt;&lt;pub-dates&gt;&lt;date&gt;2018/05/01/&lt;/date&gt;&lt;/pub-dates&gt;&lt;/dates&gt;&lt;isbn&gt;1042-4431&lt;/isbn&gt;&lt;urls&gt;&lt;related-urls&gt;&lt;url&gt;https://www.sciencedirect.com/science/article/pii/S1042443117300720&lt;/url&gt;&lt;/related-urls&gt;&lt;/urls&gt;&lt;electronic-resource-num&gt;https://doi.org/10.1016/j.intfin.2017.12.004&lt;/electronic-resource-num&gt;&lt;/record&gt;&lt;/Cite&gt;&lt;/EndNote&gt;</w:instrText>
      </w:r>
      <w:r w:rsidRPr="00E02369">
        <w:rPr>
          <w:rFonts w:ascii="Times New Roman" w:hAnsi="Times New Roman" w:cs="Times New Roman"/>
          <w:sz w:val="24"/>
          <w:szCs w:val="24"/>
        </w:rPr>
        <w:fldChar w:fldCharType="separate"/>
      </w:r>
      <w:r w:rsidRPr="00E02369">
        <w:rPr>
          <w:rFonts w:ascii="Times New Roman" w:hAnsi="Times New Roman" w:cs="Times New Roman"/>
          <w:noProof/>
          <w:sz w:val="24"/>
          <w:szCs w:val="24"/>
        </w:rPr>
        <w:t>(Baur et al., 2018)</w:t>
      </w:r>
      <w:r w:rsidRPr="00E02369">
        <w:rPr>
          <w:rFonts w:ascii="Times New Roman" w:hAnsi="Times New Roman" w:cs="Times New Roman"/>
          <w:sz w:val="24"/>
          <w:szCs w:val="24"/>
        </w:rPr>
        <w:fldChar w:fldCharType="end"/>
      </w:r>
      <w:r w:rsidRPr="00E02369">
        <w:rPr>
          <w:rFonts w:ascii="Times New Roman" w:hAnsi="Times New Roman" w:cs="Times New Roman"/>
          <w:sz w:val="24"/>
          <w:szCs w:val="24"/>
        </w:rPr>
        <w:t xml:space="preserve">. Given the weak positive or negative correlation with the equities </w:t>
      </w:r>
      <w:r w:rsidRPr="00E02369">
        <w:rPr>
          <w:rFonts w:ascii="Times New Roman" w:hAnsi="Times New Roman" w:cs="Times New Roman"/>
          <w:sz w:val="24"/>
          <w:szCs w:val="24"/>
        </w:rPr>
        <w:fldChar w:fldCharType="begin">
          <w:fldData xml:space="preserve">PEVuZE5vdGU+PENpdGU+PEF1dGhvcj5Cb3VyaTwvQXV0aG9yPjxZZWFyPjIwMTc8L1llYXI+PFJl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</w:fldData>
        </w:fldChar>
      </w:r>
      <w:r w:rsidRPr="00E02369">
        <w:rPr>
          <w:rFonts w:ascii="Times New Roman" w:hAnsi="Times New Roman" w:cs="Times New Roman"/>
          <w:sz w:val="24"/>
          <w:szCs w:val="24"/>
        </w:rPr>
        <w:instrText xml:space="preserve"> ADDIN EN.CITE </w:instrText>
      </w:r>
      <w:r w:rsidRPr="00E02369">
        <w:rPr>
          <w:rFonts w:ascii="Times New Roman" w:hAnsi="Times New Roman" w:cs="Times New Roman"/>
          <w:sz w:val="24"/>
          <w:szCs w:val="24"/>
        </w:rPr>
        <w:fldChar w:fldCharType="begin">
          <w:fldData xml:space="preserve">PEVuZE5vdGU+PENpdGU+PEF1dGhvcj5Cb3VyaTwvQXV0aG9yPjxZZWFyPjIwMTc8L1llYXI+PFJl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</w:fldData>
        </w:fldChar>
      </w:r>
      <w:r w:rsidRPr="00E02369">
        <w:rPr>
          <w:rFonts w:ascii="Times New Roman" w:hAnsi="Times New Roman" w:cs="Times New Roman"/>
          <w:sz w:val="24"/>
          <w:szCs w:val="24"/>
        </w:rPr>
        <w:instrText xml:space="preserve"> ADDIN EN.CITE.DATA </w:instrText>
      </w:r>
      <w:r w:rsidRPr="00E02369">
        <w:rPr>
          <w:rFonts w:ascii="Times New Roman" w:hAnsi="Times New Roman" w:cs="Times New Roman"/>
          <w:sz w:val="24"/>
          <w:szCs w:val="24"/>
        </w:rPr>
      </w:r>
      <w:r w:rsidRPr="00E02369">
        <w:rPr>
          <w:rFonts w:ascii="Times New Roman" w:hAnsi="Times New Roman" w:cs="Times New Roman"/>
          <w:sz w:val="24"/>
          <w:szCs w:val="24"/>
        </w:rPr>
        <w:fldChar w:fldCharType="end"/>
      </w:r>
      <w:r w:rsidRPr="00E02369">
        <w:rPr>
          <w:rFonts w:ascii="Times New Roman" w:hAnsi="Times New Roman" w:cs="Times New Roman"/>
          <w:sz w:val="24"/>
          <w:szCs w:val="24"/>
        </w:rPr>
      </w:r>
      <w:r w:rsidRPr="00E02369">
        <w:rPr>
          <w:rFonts w:ascii="Times New Roman" w:hAnsi="Times New Roman" w:cs="Times New Roman"/>
          <w:sz w:val="24"/>
          <w:szCs w:val="24"/>
        </w:rPr>
        <w:fldChar w:fldCharType="separate"/>
      </w:r>
      <w:r w:rsidRPr="00E02369">
        <w:rPr>
          <w:rFonts w:ascii="Times New Roman" w:hAnsi="Times New Roman" w:cs="Times New Roman"/>
          <w:noProof/>
          <w:sz w:val="24"/>
          <w:szCs w:val="24"/>
        </w:rPr>
        <w:t>(Bouri et al., 2017; Dwita Mariana et al., 2021; Dyhrberg, 2016)</w:t>
      </w:r>
      <w:r w:rsidRPr="00E02369">
        <w:rPr>
          <w:rFonts w:ascii="Times New Roman" w:hAnsi="Times New Roman" w:cs="Times New Roman"/>
          <w:sz w:val="24"/>
          <w:szCs w:val="24"/>
        </w:rPr>
        <w:fldChar w:fldCharType="end"/>
      </w:r>
      <w:r w:rsidRPr="00E02369">
        <w:rPr>
          <w:rFonts w:ascii="Times New Roman" w:hAnsi="Times New Roman" w:cs="Times New Roman"/>
          <w:sz w:val="24"/>
          <w:szCs w:val="24"/>
        </w:rPr>
        <w:t xml:space="preserve">, cryptocurrencies have been classified as a new safe haven asset entering into the conventional safe-haven list of gold </w:t>
      </w:r>
      <w:r w:rsidRPr="00E02369">
        <w:rPr>
          <w:rFonts w:ascii="Times New Roman" w:hAnsi="Times New Roman" w:cs="Times New Roman"/>
          <w:sz w:val="24"/>
          <w:szCs w:val="24"/>
        </w:rPr>
        <w:fldChar w:fldCharType="begin"/>
      </w:r>
      <w:r w:rsidRPr="00E02369">
        <w:rPr>
          <w:rFonts w:ascii="Times New Roman" w:hAnsi="Times New Roman" w:cs="Times New Roman"/>
          <w:sz w:val="24"/>
          <w:szCs w:val="24"/>
        </w:rPr>
        <w:instrText xml:space="preserve"> ADDIN EN.CITE &lt;EndNote&gt;&lt;Cite&gt;&lt;Author&gt;Baur&lt;/Author&gt;&lt;Year&gt;2010&lt;/Year&gt;&lt;RecNum&gt;63&lt;/RecNum&gt;&lt;DisplayText&gt;(Baur &amp;amp; Lucey, 2010)&lt;/DisplayText&gt;&lt;record&gt;&lt;rec-number&gt;63&lt;/rec-number&gt;&lt;foreign-keys&gt;&lt;key app="EN" db-id="ad0a2d2prfdespe5dwy5p0rg0z9awvxaw0se" timestamp="1726615307"&gt;63&lt;/key&gt;&lt;/foreign-keys&gt;&lt;ref-type name="Journal Article"&gt;17&lt;/ref-type&gt;&lt;contributors&gt;&lt;authors&gt;&lt;author&gt;Baur, Dirk G&lt;/author&gt;&lt;author&gt;Lucey, Brian M&lt;/author&gt;&lt;/authors&gt;&lt;/contributors&gt;&lt;titles&gt;&lt;title&gt;Is gold a hedge or a safe haven? An analysis of stocks, bonds and gold&lt;/title&gt;&lt;secondary-title&gt;Financial review&lt;/secondary-title&gt;&lt;/titles&gt;&lt;periodical&gt;&lt;full-title&gt;Financial review&lt;/full-title&gt;&lt;/periodical&gt;&lt;pages&gt;217-229&lt;/pages&gt;&lt;volume&gt;45&lt;/volume&gt;&lt;number&gt;2&lt;/number&gt;&lt;dates&gt;&lt;year&gt;2010&lt;/year&gt;&lt;/dates&gt;&lt;isbn&gt;0732-8516&lt;/isbn&gt;&lt;urls&gt;&lt;/urls&gt;&lt;/record&gt;&lt;/Cite&gt;&lt;/EndNote&gt;</w:instrText>
      </w:r>
      <w:r w:rsidRPr="00E02369">
        <w:rPr>
          <w:rFonts w:ascii="Times New Roman" w:hAnsi="Times New Roman" w:cs="Times New Roman"/>
          <w:sz w:val="24"/>
          <w:szCs w:val="24"/>
        </w:rPr>
        <w:fldChar w:fldCharType="separate"/>
      </w:r>
      <w:r w:rsidRPr="00E02369">
        <w:rPr>
          <w:rFonts w:ascii="Times New Roman" w:hAnsi="Times New Roman" w:cs="Times New Roman"/>
          <w:noProof/>
          <w:sz w:val="24"/>
          <w:szCs w:val="24"/>
        </w:rPr>
        <w:t>(Baur &amp; Lucey, 2010)</w:t>
      </w:r>
      <w:r w:rsidRPr="00E02369">
        <w:rPr>
          <w:rFonts w:ascii="Times New Roman" w:hAnsi="Times New Roman" w:cs="Times New Roman"/>
          <w:sz w:val="24"/>
          <w:szCs w:val="24"/>
        </w:rPr>
        <w:fldChar w:fldCharType="end"/>
      </w:r>
      <w:r w:rsidRPr="00E02369">
        <w:rPr>
          <w:rFonts w:ascii="Times New Roman" w:hAnsi="Times New Roman" w:cs="Times New Roman"/>
          <w:sz w:val="24"/>
          <w:szCs w:val="24"/>
        </w:rPr>
        <w:t xml:space="preserve">, commodities </w:t>
      </w:r>
      <w:r w:rsidRPr="00E02369">
        <w:rPr>
          <w:rFonts w:ascii="Times New Roman" w:hAnsi="Times New Roman" w:cs="Times New Roman"/>
          <w:sz w:val="24"/>
          <w:szCs w:val="24"/>
        </w:rPr>
        <w:fldChar w:fldCharType="begin"/>
      </w:r>
      <w:r w:rsidRPr="00E02369">
        <w:rPr>
          <w:rFonts w:ascii="Times New Roman" w:hAnsi="Times New Roman" w:cs="Times New Roman"/>
          <w:sz w:val="24"/>
          <w:szCs w:val="24"/>
        </w:rPr>
        <w:instrText xml:space="preserve"> ADDIN EN.CITE &lt;EndNote&gt;&lt;Cite&gt;&lt;Author&gt;Badshah&lt;/Author&gt;&lt;Year&gt;2019&lt;/Year&gt;&lt;RecNum&gt;64&lt;/RecNum&gt;&lt;DisplayText&gt;(Badshah et al., 2019)&lt;/DisplayText&gt;&lt;record&gt;&lt;rec-number&gt;64&lt;/rec-number&gt;&lt;foreign-keys&gt;&lt;key app="EN" db-id="ad0a2d2prfdespe5dwy5p0rg0z9awvxaw0se" timestamp="1726615368"&gt;64&lt;/key&gt;&lt;/foreign-keys&gt;&lt;ref-type name="Journal Article"&gt;17&lt;/ref-type&gt;&lt;contributors&gt;&lt;authors&gt;&lt;author&gt;Badshah, Ihsan&lt;/author&gt;&lt;author&gt;Demirer, Riza&lt;/author&gt;&lt;author&gt;Suleman, Muhammad Tahir&lt;/author&gt;&lt;/authors&gt;&lt;/contributors&gt;&lt;titles&gt;&lt;title&gt;The effect of economic policy uncertainty on stock-commodity correlations and its implications on optimal hedging&lt;/title&gt;&lt;secondary-title&gt;Energy Economics&lt;/secondary-title&gt;&lt;/titles&gt;&lt;periodical&gt;&lt;full-title&gt;Energy Economics&lt;/full-title&gt;&lt;/periodical&gt;&lt;pages&gt;104553&lt;/pages&gt;&lt;volume&gt;84&lt;/volume&gt;&lt;keywords&gt;&lt;keyword&gt;Commodity market&lt;/keyword&gt;&lt;keyword&gt;Policy uncertainty&lt;/keyword&gt;&lt;keyword&gt;Conditional correlation&lt;/keyword&gt;&lt;/keywords&gt;&lt;dates&gt;&lt;year&gt;2019&lt;/year&gt;&lt;pub-dates&gt;&lt;date&gt;2019/10/01/&lt;/date&gt;&lt;/pub-dates&gt;&lt;/dates&gt;&lt;isbn&gt;0140-9883&lt;/isbn&gt;&lt;urls&gt;&lt;related-urls&gt;&lt;url&gt;https://www.sciencedirect.com/science/article/pii/S0140988319303482&lt;/url&gt;&lt;/related-urls&gt;&lt;/urls&gt;&lt;electronic-resource-num&gt;https://doi.org/10.1016/j.eneco.2019.104553&lt;/electronic-resource-num&gt;&lt;/record&gt;&lt;/Cite&gt;&lt;/EndNote&gt;</w:instrText>
      </w:r>
      <w:r w:rsidRPr="00E02369">
        <w:rPr>
          <w:rFonts w:ascii="Times New Roman" w:hAnsi="Times New Roman" w:cs="Times New Roman"/>
          <w:sz w:val="24"/>
          <w:szCs w:val="24"/>
        </w:rPr>
        <w:fldChar w:fldCharType="separate"/>
      </w:r>
      <w:r w:rsidRPr="00E02369">
        <w:rPr>
          <w:rFonts w:ascii="Times New Roman" w:hAnsi="Times New Roman" w:cs="Times New Roman"/>
          <w:noProof/>
          <w:sz w:val="24"/>
          <w:szCs w:val="24"/>
        </w:rPr>
        <w:t>(Badshah et al., 2019)</w:t>
      </w:r>
      <w:r w:rsidRPr="00E02369">
        <w:rPr>
          <w:rFonts w:ascii="Times New Roman" w:hAnsi="Times New Roman" w:cs="Times New Roman"/>
          <w:sz w:val="24"/>
          <w:szCs w:val="24"/>
        </w:rPr>
        <w:fldChar w:fldCharType="end"/>
      </w:r>
      <w:r w:rsidRPr="00E02369">
        <w:rPr>
          <w:rFonts w:ascii="Times New Roman" w:hAnsi="Times New Roman" w:cs="Times New Roman"/>
          <w:sz w:val="24"/>
          <w:szCs w:val="24"/>
        </w:rPr>
        <w:t xml:space="preserve"> and foreign currencies  </w:t>
      </w:r>
      <w:r w:rsidRPr="00E02369">
        <w:rPr>
          <w:rFonts w:ascii="Times New Roman" w:hAnsi="Times New Roman" w:cs="Times New Roman"/>
          <w:sz w:val="24"/>
          <w:szCs w:val="24"/>
        </w:rPr>
        <w:fldChar w:fldCharType="begin"/>
      </w:r>
      <w:r w:rsidRPr="00E02369">
        <w:rPr>
          <w:rFonts w:ascii="Times New Roman" w:hAnsi="Times New Roman" w:cs="Times New Roman"/>
          <w:sz w:val="24"/>
          <w:szCs w:val="24"/>
        </w:rPr>
        <w:instrText xml:space="preserve"> ADDIN EN.CITE &lt;EndNote&gt;&lt;Cite&gt;&lt;Author&gt;Ranaldo&lt;/Author&gt;&lt;Year&gt;2010&lt;/Year&gt;&lt;RecNum&gt;65&lt;/RecNum&gt;&lt;DisplayText&gt;(Ranaldo &amp;amp; Söderlind, 2010)&lt;/DisplayText&gt;&lt;record&gt;&lt;rec-number&gt;65&lt;/rec-number&gt;&lt;foreign-keys&gt;&lt;key app="EN" db-id="ad0a2d2prfdespe5dwy5p0rg0z9awvxaw0se" timestamp="1726615412"&gt;65&lt;/key&gt;&lt;/foreign-keys&gt;&lt;ref-type name="Journal Article"&gt;17&lt;/ref-type&gt;&lt;contributors&gt;&lt;authors&gt;&lt;author&gt;Ranaldo, Angelo&lt;/author&gt;&lt;author&gt;Söderlind, Paul&lt;/author&gt;&lt;/authors&gt;&lt;/contributors&gt;&lt;titles&gt;&lt;title&gt;Safe Haven Currencies*&lt;/title&gt;&lt;secondary-title&gt;Review of Finance&lt;/secondary-title&gt;&lt;/titles&gt;&lt;periodical&gt;&lt;full-title&gt;Review of Finance&lt;/full-title&gt;&lt;/periodical&gt;&lt;pages&gt;385-407&lt;/pages&gt;&lt;volume&gt;14&lt;/volume&gt;&lt;number&gt;3&lt;/number&gt;&lt;dates&gt;&lt;year&gt;2010&lt;/year&gt;&lt;/dates&gt;&lt;isbn&gt;1572-3097&lt;/isbn&gt;&lt;urls&gt;&lt;related-urls&gt;&lt;url&gt;https://doi.org/10.1093/rof/rfq007&lt;/url&gt;&lt;/related-urls&gt;&lt;/urls&gt;&lt;electronic-resource-num&gt;10.1093/rof/rfq007&lt;/electronic-resource-num&gt;&lt;access-date&gt;9/17/2024&lt;/access-date&gt;&lt;/record&gt;&lt;/Cite&gt;&lt;/EndNote&gt;</w:instrText>
      </w:r>
      <w:r w:rsidRPr="00E02369">
        <w:rPr>
          <w:rFonts w:ascii="Times New Roman" w:hAnsi="Times New Roman" w:cs="Times New Roman"/>
          <w:sz w:val="24"/>
          <w:szCs w:val="24"/>
        </w:rPr>
        <w:fldChar w:fldCharType="separate"/>
      </w:r>
      <w:r w:rsidRPr="00E02369">
        <w:rPr>
          <w:rFonts w:ascii="Times New Roman" w:hAnsi="Times New Roman" w:cs="Times New Roman"/>
          <w:noProof/>
          <w:sz w:val="24"/>
          <w:szCs w:val="24"/>
        </w:rPr>
        <w:t>(Ranaldo &amp; Söderlind, 2010)</w:t>
      </w:r>
      <w:r w:rsidRPr="00E02369">
        <w:rPr>
          <w:rFonts w:ascii="Times New Roman" w:hAnsi="Times New Roman" w:cs="Times New Roman"/>
          <w:sz w:val="24"/>
          <w:szCs w:val="24"/>
        </w:rPr>
        <w:fldChar w:fldCharType="end"/>
      </w:r>
      <w:r w:rsidRPr="00E02369">
        <w:rPr>
          <w:rFonts w:ascii="Times New Roman" w:hAnsi="Times New Roman" w:cs="Times New Roman"/>
          <w:sz w:val="24"/>
          <w:szCs w:val="24"/>
        </w:rPr>
        <w:t xml:space="preserve">. </w:t>
      </w:r>
    </w:p>
    <w:p w14:paraId="17C7422E" w14:textId="44065C4B" w:rsidR="004168A1" w:rsidRPr="00170E77" w:rsidRDefault="004168A1" w:rsidP="00A43BEC">
      <w:pPr>
        <w:jc w:val="both"/>
        <w:rPr>
          <w:rFonts w:ascii="Times New Roman" w:hAnsi="Times New Roman" w:cs="Times New Roman"/>
          <w:sz w:val="24"/>
          <w:szCs w:val="24"/>
        </w:rPr>
      </w:pPr>
      <w:r w:rsidRPr="00E02369">
        <w:rPr>
          <w:rFonts w:ascii="Times New Roman" w:hAnsi="Times New Roman" w:cs="Times New Roman"/>
          <w:sz w:val="24"/>
          <w:szCs w:val="24"/>
        </w:rPr>
        <w:t xml:space="preserve">However, the association between cryptocurrency and illicit activities raises concern about the long-term viability of cryptocurrencies as an investment tool. As highlighted by </w:t>
      </w:r>
      <w:r w:rsidRPr="00E02369">
        <w:rPr>
          <w:rFonts w:ascii="Times New Roman" w:hAnsi="Times New Roman" w:cs="Times New Roman"/>
          <w:sz w:val="24"/>
          <w:szCs w:val="24"/>
        </w:rPr>
        <w:fldChar w:fldCharType="begin"/>
      </w:r>
      <w:r w:rsidRPr="00E02369">
        <w:rPr>
          <w:rFonts w:ascii="Times New Roman" w:hAnsi="Times New Roman" w:cs="Times New Roman"/>
          <w:sz w:val="24"/>
          <w:szCs w:val="24"/>
        </w:rPr>
        <w:instrText xml:space="preserve"> ADDIN EN.CITE &lt;EndNote&gt;&lt;Cite&gt;&lt;Author&gt;Baur&lt;/Author&gt;&lt;Year&gt;2018&lt;/Year&gt;&lt;RecNum&gt;51&lt;/RecNum&gt;&lt;DisplayText&gt;(Baur et al., 2018)&lt;/DisplayText&gt;&lt;record&gt;&lt;rec-number&gt;51&lt;/rec-number&gt;&lt;foreign-keys&gt;&lt;key app="EN" db-id="ad0a2d2prfdespe5dwy5p0rg0z9awvxaw0se" timestamp="1725077181"&gt;51&lt;/key&gt;&lt;/foreign-keys&gt;&lt;ref-type name="Journal Article"&gt;17&lt;/ref-type&gt;&lt;contributors&gt;&lt;authors&gt;&lt;author&gt;Baur, Dirk G.&lt;/author&gt;&lt;author&gt;Hong, KiHoon&lt;/author&gt;&lt;author&gt;Lee, Adrian D.&lt;/author&gt;&lt;/authors&gt;&lt;/contributors&gt;&lt;titles&gt;&lt;title&gt;Bitcoin: Medium of exchange or speculative assets?&lt;/title&gt;&lt;secondary-title&gt;Journal of International Financial Markets, Institutions and Money&lt;/secondary-title&gt;&lt;/titles&gt;&lt;periodical&gt;&lt;full-title&gt;Journal of International Financial Markets, Institutions and Money&lt;/full-title&gt;&lt;/periodical&gt;&lt;pages&gt;177-189&lt;/pages&gt;&lt;volume&gt;54&lt;/volume&gt;&lt;keywords&gt;&lt;keyword&gt;Bitcoin&lt;/keyword&gt;&lt;keyword&gt;Digital currency&lt;/keyword&gt;&lt;keyword&gt;Alternative currency&lt;/keyword&gt;&lt;keyword&gt;Medium of exchange&lt;/keyword&gt;&lt;keyword&gt;Asset class&lt;/keyword&gt;&lt;keyword&gt;Safe haven&lt;/keyword&gt;&lt;/keywords&gt;&lt;dates&gt;&lt;year&gt;2018&lt;/year&gt;&lt;pub-dates&gt;&lt;date&gt;2018/05/01/&lt;/date&gt;&lt;/pub-dates&gt;&lt;/dates&gt;&lt;isbn&gt;1042-4431&lt;/isbn&gt;&lt;urls&gt;&lt;related-urls&gt;&lt;url&gt;https://www.sciencedirect.com/science/article/pii/S1042443117300720&lt;/url&gt;&lt;/related-urls&gt;&lt;/urls&gt;&lt;electronic-resource-num&gt;https://doi.org/10.1016/j.intfin.2017.12.004&lt;/electronic-resource-num&gt;&lt;/record&gt;&lt;/Cite&gt;&lt;/EndNote&gt;</w:instrText>
      </w:r>
      <w:r w:rsidRPr="00E02369">
        <w:rPr>
          <w:rFonts w:ascii="Times New Roman" w:hAnsi="Times New Roman" w:cs="Times New Roman"/>
          <w:sz w:val="24"/>
          <w:szCs w:val="24"/>
        </w:rPr>
        <w:fldChar w:fldCharType="separate"/>
      </w:r>
      <w:r w:rsidRPr="00E02369">
        <w:rPr>
          <w:rFonts w:ascii="Times New Roman" w:hAnsi="Times New Roman" w:cs="Times New Roman"/>
          <w:noProof/>
          <w:sz w:val="24"/>
          <w:szCs w:val="24"/>
        </w:rPr>
        <w:t>(Baur et al., 2018)</w:t>
      </w:r>
      <w:r w:rsidRPr="00E02369">
        <w:rPr>
          <w:rFonts w:ascii="Times New Roman" w:hAnsi="Times New Roman" w:cs="Times New Roman"/>
          <w:sz w:val="24"/>
          <w:szCs w:val="24"/>
        </w:rPr>
        <w:fldChar w:fldCharType="end"/>
      </w:r>
      <w:r w:rsidRPr="00E02369">
        <w:rPr>
          <w:rFonts w:ascii="Times New Roman" w:hAnsi="Times New Roman" w:cs="Times New Roman"/>
          <w:sz w:val="24"/>
          <w:szCs w:val="24"/>
        </w:rPr>
        <w:t xml:space="preserve">, the balance between potential users and investors ultimately determines the success of the cryptocurrency. Given that increasing the use of cryptocurrencies for illicit activities may lead to greater regulatory scrutiny and reputational risks, this could undermine the appeal of cryptocurrencies as a stable and legitimate investment asset. Hence, we </w:t>
      </w:r>
      <w:r>
        <w:rPr>
          <w:rFonts w:ascii="Times New Roman" w:hAnsi="Times New Roman" w:cs="Times New Roman"/>
          <w:sz w:val="24"/>
          <w:szCs w:val="24"/>
        </w:rPr>
        <w:t xml:space="preserve">also </w:t>
      </w:r>
      <w:r w:rsidRPr="00E02369">
        <w:rPr>
          <w:rFonts w:ascii="Times New Roman" w:hAnsi="Times New Roman" w:cs="Times New Roman"/>
          <w:sz w:val="24"/>
          <w:szCs w:val="24"/>
        </w:rPr>
        <w:t xml:space="preserve">examine the </w:t>
      </w:r>
      <w:r w:rsidRPr="00E02369">
        <w:rPr>
          <w:rFonts w:ascii="Times New Roman" w:hAnsi="Times New Roman" w:cs="Times New Roman"/>
          <w:sz w:val="24"/>
          <w:szCs w:val="24"/>
        </w:rPr>
        <w:lastRenderedPageBreak/>
        <w:t>impact of financial crime risk due to money laundering</w:t>
      </w:r>
      <w:r>
        <w:rPr>
          <w:rFonts w:ascii="Times New Roman" w:hAnsi="Times New Roman" w:cs="Times New Roman"/>
          <w:sz w:val="24"/>
          <w:szCs w:val="24"/>
        </w:rPr>
        <w:t xml:space="preserve"> and</w:t>
      </w:r>
      <w:r w:rsidRPr="00E02369">
        <w:rPr>
          <w:rFonts w:ascii="Times New Roman" w:hAnsi="Times New Roman" w:cs="Times New Roman"/>
          <w:sz w:val="24"/>
          <w:szCs w:val="24"/>
        </w:rPr>
        <w:t xml:space="preserve"> terrorist financing in a country’s stock-cryptocurrency correlation.</w:t>
      </w:r>
    </w:p>
    <w:p w14:paraId="46F09FF9" w14:textId="2CE7026D" w:rsidR="004168A1" w:rsidRDefault="004168A1" w:rsidP="00A43BEC">
      <w:pPr>
        <w:jc w:val="both"/>
        <w:rPr>
          <w:rFonts w:ascii="Times New Roman" w:hAnsi="Times New Roman" w:cs="Times New Roman"/>
          <w:sz w:val="24"/>
          <w:szCs w:val="24"/>
        </w:rPr>
      </w:pPr>
      <w:r w:rsidRPr="00170E77">
        <w:rPr>
          <w:rFonts w:ascii="Times New Roman" w:hAnsi="Times New Roman" w:cs="Times New Roman"/>
          <w:sz w:val="24"/>
          <w:szCs w:val="24"/>
        </w:rPr>
        <w:t xml:space="preserve">Using cross-country data on cryptocurrency adoption and financial crime risk, we </w:t>
      </w:r>
      <w:r>
        <w:rPr>
          <w:rFonts w:ascii="Times New Roman" w:hAnsi="Times New Roman" w:cs="Times New Roman"/>
          <w:sz w:val="24"/>
          <w:szCs w:val="24"/>
        </w:rPr>
        <w:t>contribute</w:t>
      </w:r>
      <w:r w:rsidRPr="00170E77">
        <w:rPr>
          <w:rFonts w:ascii="Times New Roman" w:hAnsi="Times New Roman" w:cs="Times New Roman"/>
          <w:sz w:val="24"/>
          <w:szCs w:val="24"/>
        </w:rPr>
        <w:t xml:space="preserve"> to the literature on fintech and financial crime in the following ways. </w:t>
      </w:r>
      <w:r w:rsidR="002D0DCC" w:rsidRPr="00170E77">
        <w:rPr>
          <w:rFonts w:ascii="Times New Roman" w:hAnsi="Times New Roman" w:cs="Times New Roman"/>
          <w:sz w:val="24"/>
          <w:szCs w:val="24"/>
        </w:rPr>
        <w:t xml:space="preserve">First, we </w:t>
      </w:r>
      <w:r w:rsidR="002D0DCC">
        <w:rPr>
          <w:rFonts w:ascii="Times New Roman" w:hAnsi="Times New Roman" w:cs="Times New Roman"/>
          <w:sz w:val="24"/>
          <w:szCs w:val="24"/>
        </w:rPr>
        <w:t xml:space="preserve">augment the growing body of literature that explains the association between cryptocurrency and illicit activities </w:t>
      </w:r>
      <w:r w:rsidR="002D0DCC">
        <w:rPr>
          <w:rFonts w:ascii="Times New Roman" w:hAnsi="Times New Roman" w:cs="Times New Roman"/>
          <w:sz w:val="24"/>
          <w:szCs w:val="24"/>
        </w:rPr>
        <w:fldChar w:fldCharType="begin">
          <w:fldData xml:space="preserve">PEVuZE5vdGU+PENpdGU+PEF1dGhvcj5BbG5hc2FhPC9BdXRob3I+PFllYXI+MjAyMjwvWWVhcj48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</w:fldData>
        </w:fldChar>
      </w:r>
      <w:r w:rsidR="002D0DCC">
        <w:rPr>
          <w:rFonts w:ascii="Times New Roman" w:hAnsi="Times New Roman" w:cs="Times New Roman"/>
          <w:sz w:val="24"/>
          <w:szCs w:val="24"/>
        </w:rPr>
        <w:instrText xml:space="preserve"> ADDIN EN.CITE </w:instrText>
      </w:r>
      <w:r w:rsidR="002D0DCC">
        <w:rPr>
          <w:rFonts w:ascii="Times New Roman" w:hAnsi="Times New Roman" w:cs="Times New Roman"/>
          <w:sz w:val="24"/>
          <w:szCs w:val="24"/>
        </w:rPr>
        <w:fldChar w:fldCharType="begin">
          <w:fldData xml:space="preserve">PEVuZE5vdGU+PENpdGU+PEF1dGhvcj5BbG5hc2FhPC9BdXRob3I+PFllYXI+MjAyMjwvWWVhcj48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</w:fldData>
        </w:fldChar>
      </w:r>
      <w:r w:rsidR="002D0DCC">
        <w:rPr>
          <w:rFonts w:ascii="Times New Roman" w:hAnsi="Times New Roman" w:cs="Times New Roman"/>
          <w:sz w:val="24"/>
          <w:szCs w:val="24"/>
        </w:rPr>
        <w:instrText xml:space="preserve"> ADDIN EN.CITE.DATA </w:instrText>
      </w:r>
      <w:r w:rsidR="002D0DCC">
        <w:rPr>
          <w:rFonts w:ascii="Times New Roman" w:hAnsi="Times New Roman" w:cs="Times New Roman"/>
          <w:sz w:val="24"/>
          <w:szCs w:val="24"/>
        </w:rPr>
      </w:r>
      <w:r w:rsidR="002D0DCC">
        <w:rPr>
          <w:rFonts w:ascii="Times New Roman" w:hAnsi="Times New Roman" w:cs="Times New Roman"/>
          <w:sz w:val="24"/>
          <w:szCs w:val="24"/>
        </w:rPr>
        <w:fldChar w:fldCharType="end"/>
      </w:r>
      <w:r w:rsidR="002D0DCC">
        <w:rPr>
          <w:rFonts w:ascii="Times New Roman" w:hAnsi="Times New Roman" w:cs="Times New Roman"/>
          <w:sz w:val="24"/>
          <w:szCs w:val="24"/>
        </w:rPr>
      </w:r>
      <w:r w:rsidR="002D0DCC">
        <w:rPr>
          <w:rFonts w:ascii="Times New Roman" w:hAnsi="Times New Roman" w:cs="Times New Roman"/>
          <w:sz w:val="24"/>
          <w:szCs w:val="24"/>
        </w:rPr>
        <w:fldChar w:fldCharType="separate"/>
      </w:r>
      <w:r w:rsidR="002D0DCC">
        <w:rPr>
          <w:rFonts w:ascii="Times New Roman" w:hAnsi="Times New Roman" w:cs="Times New Roman"/>
          <w:noProof/>
          <w:sz w:val="24"/>
          <w:szCs w:val="24"/>
        </w:rPr>
        <w:t>(Alnasaa et al., 2022; Foley et al., 2019; Gonzálvez-Gallego &amp; Pérez-Cárceles, 2021; Hendrickson &amp; Luther, 2022; Marmora, 2021; Scharnowski, 2024)</w:t>
      </w:r>
      <w:r w:rsidR="002D0DCC">
        <w:rPr>
          <w:rFonts w:ascii="Times New Roman" w:hAnsi="Times New Roman" w:cs="Times New Roman"/>
          <w:sz w:val="24"/>
          <w:szCs w:val="24"/>
        </w:rPr>
        <w:fldChar w:fldCharType="end"/>
      </w:r>
      <w:r w:rsidR="002D0DCC">
        <w:rPr>
          <w:rFonts w:ascii="Times New Roman" w:hAnsi="Times New Roman" w:cs="Times New Roman"/>
          <w:sz w:val="24"/>
          <w:szCs w:val="24"/>
        </w:rPr>
        <w:t xml:space="preserve"> by </w:t>
      </w:r>
      <w:r w:rsidR="002D0DCC" w:rsidRPr="00C00948">
        <w:rPr>
          <w:rFonts w:ascii="Times New Roman" w:hAnsi="Times New Roman" w:cs="Times New Roman"/>
          <w:sz w:val="24"/>
          <w:szCs w:val="24"/>
        </w:rPr>
        <w:t>investigating the</w:t>
      </w:r>
      <w:r w:rsidR="002D0DCC" w:rsidRPr="00170E77">
        <w:rPr>
          <w:rFonts w:ascii="Times New Roman" w:hAnsi="Times New Roman" w:cs="Times New Roman"/>
          <w:sz w:val="24"/>
          <w:szCs w:val="24"/>
        </w:rPr>
        <w:t xml:space="preserve"> impact of money laundering</w:t>
      </w:r>
      <w:r w:rsidR="002D0DCC">
        <w:rPr>
          <w:rFonts w:ascii="Times New Roman" w:hAnsi="Times New Roman" w:cs="Times New Roman"/>
          <w:sz w:val="24"/>
          <w:szCs w:val="24"/>
        </w:rPr>
        <w:t xml:space="preserve"> and </w:t>
      </w:r>
      <w:r w:rsidR="002D0DCC" w:rsidRPr="00170E77">
        <w:rPr>
          <w:rFonts w:ascii="Times New Roman" w:hAnsi="Times New Roman" w:cs="Times New Roman"/>
          <w:sz w:val="24"/>
          <w:szCs w:val="24"/>
        </w:rPr>
        <w:t>terrorist financing (ML/TF) risk on cryptocurrency adoption</w:t>
      </w:r>
      <w:r w:rsidR="002D0DCC">
        <w:rPr>
          <w:rFonts w:ascii="Times New Roman" w:hAnsi="Times New Roman" w:cs="Times New Roman"/>
          <w:sz w:val="24"/>
          <w:szCs w:val="24"/>
        </w:rPr>
        <w:t>. We report a</w:t>
      </w:r>
      <w:r w:rsidR="002D0DCC" w:rsidRPr="00170E77">
        <w:rPr>
          <w:rFonts w:ascii="Times New Roman" w:hAnsi="Times New Roman" w:cs="Times New Roman"/>
          <w:sz w:val="24"/>
          <w:szCs w:val="24"/>
        </w:rPr>
        <w:t xml:space="preserve"> positive </w:t>
      </w:r>
      <w:r w:rsidR="002D0DCC">
        <w:rPr>
          <w:rFonts w:ascii="Times New Roman" w:hAnsi="Times New Roman" w:cs="Times New Roman"/>
          <w:sz w:val="24"/>
          <w:szCs w:val="24"/>
        </w:rPr>
        <w:t>relation</w:t>
      </w:r>
      <w:r w:rsidR="002D0DCC" w:rsidRPr="00170E77">
        <w:rPr>
          <w:rFonts w:ascii="Times New Roman" w:hAnsi="Times New Roman" w:cs="Times New Roman"/>
          <w:sz w:val="24"/>
          <w:szCs w:val="24"/>
        </w:rPr>
        <w:t xml:space="preserve"> between </w:t>
      </w:r>
      <w:r w:rsidR="002D0DCC">
        <w:rPr>
          <w:rFonts w:ascii="Times New Roman" w:hAnsi="Times New Roman" w:cs="Times New Roman"/>
          <w:sz w:val="24"/>
          <w:szCs w:val="24"/>
        </w:rPr>
        <w:t xml:space="preserve">the examining factors, which contribute specifically to the crypto research on the usage of cryptocurrency, in particular concerning financial crimes. </w:t>
      </w:r>
      <w:r w:rsidR="002D0DCC" w:rsidRPr="00170E77">
        <w:rPr>
          <w:rFonts w:ascii="Times New Roman" w:hAnsi="Times New Roman" w:cs="Times New Roman"/>
          <w:sz w:val="24"/>
          <w:szCs w:val="24"/>
        </w:rPr>
        <w:t xml:space="preserve">Second, </w:t>
      </w:r>
      <w:r w:rsidR="002D0DCC">
        <w:rPr>
          <w:rFonts w:ascii="Times New Roman" w:hAnsi="Times New Roman" w:cs="Times New Roman"/>
          <w:sz w:val="24"/>
          <w:szCs w:val="24"/>
        </w:rPr>
        <w:t>building</w:t>
      </w:r>
      <w:r w:rsidR="002D0DCC" w:rsidRPr="00445AC2">
        <w:rPr>
          <w:rFonts w:ascii="Times New Roman" w:hAnsi="Times New Roman" w:cs="Times New Roman"/>
          <w:sz w:val="24"/>
          <w:szCs w:val="24"/>
        </w:rPr>
        <w:t xml:space="preserve"> on the argument by Coelho et al. (2021) regarding the necessity of effective regulation and supervision</w:t>
      </w:r>
      <w:r w:rsidR="002D0DCC">
        <w:rPr>
          <w:rFonts w:ascii="Times New Roman" w:hAnsi="Times New Roman" w:cs="Times New Roman"/>
          <w:sz w:val="24"/>
          <w:szCs w:val="24"/>
        </w:rPr>
        <w:t xml:space="preserve"> to address ML/TF threats from crypto assets, </w:t>
      </w:r>
      <w:r w:rsidR="002D0DCC" w:rsidRPr="00170E77">
        <w:rPr>
          <w:rFonts w:ascii="Times New Roman" w:hAnsi="Times New Roman" w:cs="Times New Roman"/>
          <w:sz w:val="24"/>
          <w:szCs w:val="24"/>
        </w:rPr>
        <w:t xml:space="preserve">we </w:t>
      </w:r>
      <w:r w:rsidR="002D0DCC" w:rsidRPr="00BF3F45">
        <w:rPr>
          <w:rFonts w:ascii="Times New Roman" w:hAnsi="Times New Roman" w:cs="Times New Roman"/>
          <w:sz w:val="24"/>
          <w:szCs w:val="24"/>
        </w:rPr>
        <w:t>examined</w:t>
      </w:r>
      <w:r w:rsidR="002D0DCC" w:rsidRPr="00170E77">
        <w:rPr>
          <w:rFonts w:ascii="Times New Roman" w:hAnsi="Times New Roman" w:cs="Times New Roman"/>
          <w:sz w:val="24"/>
          <w:szCs w:val="24"/>
        </w:rPr>
        <w:t xml:space="preserve"> </w:t>
      </w:r>
      <w:r w:rsidR="002D0DCC">
        <w:rPr>
          <w:rFonts w:ascii="Times New Roman" w:hAnsi="Times New Roman" w:cs="Times New Roman"/>
          <w:sz w:val="24"/>
          <w:szCs w:val="24"/>
        </w:rPr>
        <w:t>how</w:t>
      </w:r>
      <w:r w:rsidR="002D0DCC" w:rsidRPr="00170E77">
        <w:rPr>
          <w:rFonts w:ascii="Times New Roman" w:hAnsi="Times New Roman" w:cs="Times New Roman"/>
          <w:sz w:val="24"/>
          <w:szCs w:val="24"/>
        </w:rPr>
        <w:t xml:space="preserve"> </w:t>
      </w:r>
      <w:r w:rsidR="002D0DCC">
        <w:rPr>
          <w:rFonts w:ascii="Times New Roman" w:hAnsi="Times New Roman" w:cs="Times New Roman"/>
          <w:sz w:val="24"/>
          <w:szCs w:val="24"/>
        </w:rPr>
        <w:t xml:space="preserve">the subcomponents of </w:t>
      </w:r>
      <w:r w:rsidR="002D0DCC" w:rsidRPr="00170E77">
        <w:rPr>
          <w:rFonts w:ascii="Times New Roman" w:hAnsi="Times New Roman" w:cs="Times New Roman"/>
          <w:sz w:val="24"/>
          <w:szCs w:val="24"/>
        </w:rPr>
        <w:t>ML/TF risk affect</w:t>
      </w:r>
      <w:r w:rsidR="002D0DCC">
        <w:rPr>
          <w:rFonts w:ascii="Times New Roman" w:hAnsi="Times New Roman" w:cs="Times New Roman"/>
          <w:sz w:val="24"/>
          <w:szCs w:val="24"/>
        </w:rPr>
        <w:t xml:space="preserve"> </w:t>
      </w:r>
      <w:r w:rsidR="002D0DCC" w:rsidRPr="00170E77">
        <w:rPr>
          <w:rFonts w:ascii="Times New Roman" w:hAnsi="Times New Roman" w:cs="Times New Roman"/>
          <w:sz w:val="24"/>
          <w:szCs w:val="24"/>
        </w:rPr>
        <w:t>cryptocurrency adoption</w:t>
      </w:r>
      <w:r w:rsidR="002D0DCC">
        <w:rPr>
          <w:rFonts w:ascii="Times New Roman" w:hAnsi="Times New Roman" w:cs="Times New Roman"/>
          <w:sz w:val="24"/>
          <w:szCs w:val="24"/>
        </w:rPr>
        <w:t xml:space="preserve">. We observed a significant and positive relationship between cryptocurrency adoption and risk associated with the quality of anti-money laundering/counter-terrorist financing (AML/CFT) frameworks, thus highlighting the importance of effective regulatory frameworks to combat cryptocurrency misuse. </w:t>
      </w:r>
      <w:r w:rsidR="002D0DCC">
        <w:rPr>
          <w:rFonts w:ascii="Times New Roman" w:hAnsi="Times New Roman" w:cs="Times New Roman"/>
          <w:sz w:val="24"/>
          <w:szCs w:val="24"/>
        </w:rPr>
        <w:t>Third</w:t>
      </w:r>
      <w:r w:rsidRPr="00E02369">
        <w:rPr>
          <w:rFonts w:ascii="Times New Roman" w:hAnsi="Times New Roman" w:cs="Times New Roman"/>
          <w:sz w:val="24"/>
          <w:szCs w:val="24"/>
        </w:rPr>
        <w:t xml:space="preserve">, we add to the growing body of literature that explains the stock-cryptocurrency relationship </w:t>
      </w:r>
      <w:r w:rsidRPr="00E02369">
        <w:rPr>
          <w:rFonts w:ascii="Times New Roman" w:hAnsi="Times New Roman" w:cs="Times New Roman"/>
          <w:sz w:val="24"/>
          <w:szCs w:val="24"/>
        </w:rPr>
        <w:fldChar w:fldCharType="begin">
          <w:fldData xml:space="preserve">PEVuZE5vdGU+PENpdGU+PEF1dGhvcj5Cb3VyaTwvQXV0aG9yPjxZZWFyPjIwMTc8L1llYXI+PFJl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==
</w:fldData>
        </w:fldChar>
      </w:r>
      <w:r w:rsidRPr="00E02369">
        <w:rPr>
          <w:rFonts w:ascii="Times New Roman" w:hAnsi="Times New Roman" w:cs="Times New Roman"/>
          <w:sz w:val="24"/>
          <w:szCs w:val="24"/>
        </w:rPr>
        <w:instrText xml:space="preserve"> ADDIN EN.CITE </w:instrText>
      </w:r>
      <w:r w:rsidRPr="00E02369">
        <w:rPr>
          <w:rFonts w:ascii="Times New Roman" w:hAnsi="Times New Roman" w:cs="Times New Roman"/>
          <w:sz w:val="24"/>
          <w:szCs w:val="24"/>
        </w:rPr>
        <w:fldChar w:fldCharType="begin">
          <w:fldData xml:space="preserve">PEVuZE5vdGU+PENpdGU+PEF1dGhvcj5Cb3VyaTwvQXV0aG9yPjxZZWFyPjIwMTc8L1llYXI+PFJl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==
</w:fldData>
        </w:fldChar>
      </w:r>
      <w:r w:rsidRPr="00E02369">
        <w:rPr>
          <w:rFonts w:ascii="Times New Roman" w:hAnsi="Times New Roman" w:cs="Times New Roman"/>
          <w:sz w:val="24"/>
          <w:szCs w:val="24"/>
        </w:rPr>
        <w:instrText xml:space="preserve"> ADDIN EN.CITE.DATA </w:instrText>
      </w:r>
      <w:r w:rsidRPr="00E02369">
        <w:rPr>
          <w:rFonts w:ascii="Times New Roman" w:hAnsi="Times New Roman" w:cs="Times New Roman"/>
          <w:sz w:val="24"/>
          <w:szCs w:val="24"/>
        </w:rPr>
      </w:r>
      <w:r w:rsidRPr="00E02369">
        <w:rPr>
          <w:rFonts w:ascii="Times New Roman" w:hAnsi="Times New Roman" w:cs="Times New Roman"/>
          <w:sz w:val="24"/>
          <w:szCs w:val="24"/>
        </w:rPr>
        <w:fldChar w:fldCharType="end"/>
      </w:r>
      <w:r w:rsidRPr="00E02369">
        <w:rPr>
          <w:rFonts w:ascii="Times New Roman" w:hAnsi="Times New Roman" w:cs="Times New Roman"/>
          <w:sz w:val="24"/>
          <w:szCs w:val="24"/>
        </w:rPr>
      </w:r>
      <w:r w:rsidRPr="00E02369">
        <w:rPr>
          <w:rFonts w:ascii="Times New Roman" w:hAnsi="Times New Roman" w:cs="Times New Roman"/>
          <w:sz w:val="24"/>
          <w:szCs w:val="24"/>
        </w:rPr>
        <w:fldChar w:fldCharType="separate"/>
      </w:r>
      <w:r w:rsidRPr="00E02369">
        <w:rPr>
          <w:rFonts w:ascii="Times New Roman" w:hAnsi="Times New Roman" w:cs="Times New Roman"/>
          <w:noProof/>
          <w:sz w:val="24"/>
          <w:szCs w:val="24"/>
        </w:rPr>
        <w:t>(Bao et al., 2022; Bouri et al., 2017; Dwita Mariana et al., 2021; Dyhrberg, 2016; Oosterlinck et al., 2023)</w:t>
      </w:r>
      <w:r w:rsidRPr="00E02369">
        <w:rPr>
          <w:rFonts w:ascii="Times New Roman" w:hAnsi="Times New Roman" w:cs="Times New Roman"/>
          <w:sz w:val="24"/>
          <w:szCs w:val="24"/>
        </w:rPr>
        <w:fldChar w:fldCharType="end"/>
      </w:r>
      <w:r w:rsidRPr="00E02369">
        <w:rPr>
          <w:rFonts w:ascii="Times New Roman" w:hAnsi="Times New Roman" w:cs="Times New Roman"/>
          <w:sz w:val="24"/>
          <w:szCs w:val="24"/>
        </w:rPr>
        <w:t xml:space="preserve"> by identifying an important factor that causes a negative correlation between the cryptocurrency-stock market, namely, ML/TF risk. Finally, our study sheds light on the debate on whether cryptocurrencies are best classified as a medium of exchange or an investment </w:t>
      </w:r>
      <w:r w:rsidRPr="00E02369">
        <w:rPr>
          <w:rFonts w:ascii="Times New Roman" w:hAnsi="Times New Roman" w:cs="Times New Roman"/>
          <w:sz w:val="24"/>
          <w:szCs w:val="24"/>
        </w:rPr>
        <w:fldChar w:fldCharType="begin">
          <w:fldData xml:space="preserve">PEVuZE5vdGU+PENpdGU+PEF1dGhvcj5TbWFsZXM8L0F1dGhvcj48WWVhcj4yMDE5PC9ZZWFyPjxS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=
</w:fldData>
        </w:fldChar>
      </w:r>
      <w:r w:rsidRPr="00E02369">
        <w:rPr>
          <w:rFonts w:ascii="Times New Roman" w:hAnsi="Times New Roman" w:cs="Times New Roman"/>
          <w:sz w:val="24"/>
          <w:szCs w:val="24"/>
        </w:rPr>
        <w:instrText xml:space="preserve"> ADDIN EN.CITE </w:instrText>
      </w:r>
      <w:r w:rsidRPr="00E02369">
        <w:rPr>
          <w:rFonts w:ascii="Times New Roman" w:hAnsi="Times New Roman" w:cs="Times New Roman"/>
          <w:sz w:val="24"/>
          <w:szCs w:val="24"/>
        </w:rPr>
        <w:fldChar w:fldCharType="begin">
          <w:fldData xml:space="preserve">PEVuZE5vdGU+PENpdGU+PEF1dGhvcj5TbWFsZXM8L0F1dGhvcj48WWVhcj4yMDE5PC9ZZWFyPjxS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=
</w:fldData>
        </w:fldChar>
      </w:r>
      <w:r w:rsidRPr="00E02369">
        <w:rPr>
          <w:rFonts w:ascii="Times New Roman" w:hAnsi="Times New Roman" w:cs="Times New Roman"/>
          <w:sz w:val="24"/>
          <w:szCs w:val="24"/>
        </w:rPr>
        <w:instrText xml:space="preserve"> ADDIN EN.CITE.DATA </w:instrText>
      </w:r>
      <w:r w:rsidRPr="00E02369">
        <w:rPr>
          <w:rFonts w:ascii="Times New Roman" w:hAnsi="Times New Roman" w:cs="Times New Roman"/>
          <w:sz w:val="24"/>
          <w:szCs w:val="24"/>
        </w:rPr>
      </w:r>
      <w:r w:rsidRPr="00E02369">
        <w:rPr>
          <w:rFonts w:ascii="Times New Roman" w:hAnsi="Times New Roman" w:cs="Times New Roman"/>
          <w:sz w:val="24"/>
          <w:szCs w:val="24"/>
        </w:rPr>
        <w:fldChar w:fldCharType="end"/>
      </w:r>
      <w:r w:rsidRPr="00E02369">
        <w:rPr>
          <w:rFonts w:ascii="Times New Roman" w:hAnsi="Times New Roman" w:cs="Times New Roman"/>
          <w:sz w:val="24"/>
          <w:szCs w:val="24"/>
        </w:rPr>
      </w:r>
      <w:r w:rsidRPr="00E02369">
        <w:rPr>
          <w:rFonts w:ascii="Times New Roman" w:hAnsi="Times New Roman" w:cs="Times New Roman"/>
          <w:sz w:val="24"/>
          <w:szCs w:val="24"/>
        </w:rPr>
        <w:fldChar w:fldCharType="separate"/>
      </w:r>
      <w:r w:rsidRPr="00E02369">
        <w:rPr>
          <w:rFonts w:ascii="Times New Roman" w:hAnsi="Times New Roman" w:cs="Times New Roman"/>
          <w:noProof/>
          <w:sz w:val="24"/>
          <w:szCs w:val="24"/>
        </w:rPr>
        <w:t>(Baur et al., 2018; de la Horra et al., 2019; Smales, 2019)</w:t>
      </w:r>
      <w:r w:rsidRPr="00E02369">
        <w:rPr>
          <w:rFonts w:ascii="Times New Roman" w:hAnsi="Times New Roman" w:cs="Times New Roman"/>
          <w:sz w:val="24"/>
          <w:szCs w:val="24"/>
        </w:rPr>
        <w:fldChar w:fldCharType="end"/>
      </w:r>
      <w:r w:rsidRPr="00E02369">
        <w:rPr>
          <w:rFonts w:ascii="Times New Roman" w:hAnsi="Times New Roman" w:cs="Times New Roman"/>
          <w:sz w:val="24"/>
          <w:szCs w:val="24"/>
        </w:rPr>
        <w:t xml:space="preserve">. Our study provides empirical evidence for the argument of  </w:t>
      </w:r>
      <w:r w:rsidRPr="00E02369">
        <w:rPr>
          <w:rFonts w:ascii="Times New Roman" w:hAnsi="Times New Roman" w:cs="Times New Roman"/>
          <w:sz w:val="24"/>
          <w:szCs w:val="24"/>
        </w:rPr>
        <w:fldChar w:fldCharType="begin"/>
      </w:r>
      <w:r w:rsidRPr="00E02369">
        <w:rPr>
          <w:rFonts w:ascii="Times New Roman" w:hAnsi="Times New Roman" w:cs="Times New Roman"/>
          <w:sz w:val="24"/>
          <w:szCs w:val="24"/>
        </w:rPr>
        <w:instrText xml:space="preserve"> ADDIN EN.CITE &lt;EndNote&gt;&lt;Cite&gt;&lt;Author&gt;Baur&lt;/Author&gt;&lt;Year&gt;2018&lt;/Year&gt;&lt;RecNum&gt;51&lt;/RecNum&gt;&lt;DisplayText&gt;(Baur et al., 2018)&lt;/DisplayText&gt;&lt;record&gt;&lt;rec-number&gt;51&lt;/rec-number&gt;&lt;foreign-keys&gt;&lt;key app="EN" db-id="ad0a2d2prfdespe5dwy5p0rg0z9awvxaw0se" timestamp="1725077181"&gt;51&lt;/key&gt;&lt;/foreign-keys&gt;&lt;ref-type name="Journal Article"&gt;17&lt;/ref-type&gt;&lt;contributors&gt;&lt;authors&gt;&lt;author&gt;Baur, Dirk G.&lt;/author&gt;&lt;author&gt;Hong, KiHoon&lt;/author&gt;&lt;author&gt;Lee, Adrian D.&lt;/author&gt;&lt;/authors&gt;&lt;/contributors&gt;&lt;titles&gt;&lt;title&gt;Bitcoin: Medium of exchange or speculative assets?&lt;/title&gt;&lt;secondary-title&gt;Journal of International Financial Markets, Institutions and Money&lt;/secondary-title&gt;&lt;/titles&gt;&lt;periodical&gt;&lt;full-title&gt;Journal of International Financial Markets, Institutions and Money&lt;/full-title&gt;&lt;/periodical&gt;&lt;pages&gt;177-189&lt;/pages&gt;&lt;volume&gt;54&lt;/volume&gt;&lt;keywords&gt;&lt;keyword&gt;Bitcoin&lt;/keyword&gt;&lt;keyword&gt;Digital currency&lt;/keyword&gt;&lt;keyword&gt;Alternative currency&lt;/keyword&gt;&lt;keyword&gt;Medium of exchange&lt;/keyword&gt;&lt;keyword&gt;Asset class&lt;/keyword&gt;&lt;keyword&gt;Safe haven&lt;/keyword&gt;&lt;/keywords&gt;&lt;dates&gt;&lt;year&gt;2018&lt;/year&gt;&lt;pub-dates&gt;&lt;date&gt;2018/05/01/&lt;/date&gt;&lt;/pub-dates&gt;&lt;/dates&gt;&lt;isbn&gt;1042-4431&lt;/isbn&gt;&lt;urls&gt;&lt;related-urls&gt;&lt;url&gt;https://www.sciencedirect.com/science/article/pii/S1042443117300720&lt;/url&gt;&lt;/related-urls&gt;&lt;/urls&gt;&lt;electronic-resource-num&gt;https://doi.org/10.1016/j.intfin.2017.12.004&lt;/electronic-resource-num&gt;&lt;/record&gt;&lt;/Cite&gt;&lt;/EndNote&gt;</w:instrText>
      </w:r>
      <w:r w:rsidRPr="00E02369">
        <w:rPr>
          <w:rFonts w:ascii="Times New Roman" w:hAnsi="Times New Roman" w:cs="Times New Roman"/>
          <w:sz w:val="24"/>
          <w:szCs w:val="24"/>
        </w:rPr>
        <w:fldChar w:fldCharType="separate"/>
      </w:r>
      <w:r w:rsidRPr="00E02369">
        <w:rPr>
          <w:rFonts w:ascii="Times New Roman" w:hAnsi="Times New Roman" w:cs="Times New Roman"/>
          <w:noProof/>
          <w:sz w:val="24"/>
          <w:szCs w:val="24"/>
        </w:rPr>
        <w:t>(Baur et al., 2018)</w:t>
      </w:r>
      <w:r w:rsidRPr="00E02369">
        <w:rPr>
          <w:rFonts w:ascii="Times New Roman" w:hAnsi="Times New Roman" w:cs="Times New Roman"/>
          <w:sz w:val="24"/>
          <w:szCs w:val="24"/>
        </w:rPr>
        <w:fldChar w:fldCharType="end"/>
      </w:r>
      <w:r w:rsidRPr="00E02369">
        <w:rPr>
          <w:rFonts w:ascii="Times New Roman" w:hAnsi="Times New Roman" w:cs="Times New Roman"/>
          <w:sz w:val="24"/>
          <w:szCs w:val="24"/>
        </w:rPr>
        <w:t xml:space="preserve"> by identifying economies where the number of potential users increases due to the possibility of utilizing for financial crimes determine the success of the cryptocurrency as a store of value.</w:t>
      </w:r>
    </w:p>
    <w:p w14:paraId="53907453" w14:textId="77777777" w:rsidR="004168A1" w:rsidRPr="00170E77" w:rsidRDefault="004168A1" w:rsidP="00A43BEC">
      <w:pPr>
        <w:jc w:val="both"/>
        <w:rPr>
          <w:rFonts w:ascii="Times New Roman" w:hAnsi="Times New Roman" w:cs="Times New Roman"/>
          <w:sz w:val="24"/>
          <w:szCs w:val="24"/>
        </w:rPr>
      </w:pPr>
      <w:r w:rsidRPr="00170E77">
        <w:rPr>
          <w:rFonts w:ascii="Times New Roman" w:hAnsi="Times New Roman" w:cs="Times New Roman"/>
          <w:sz w:val="24"/>
          <w:szCs w:val="24"/>
        </w:rPr>
        <w:t>The remainder of this paper is organized as follows. Section 2 describes the data and empirical method</w:t>
      </w:r>
      <w:r>
        <w:rPr>
          <w:rFonts w:ascii="Times New Roman" w:hAnsi="Times New Roman" w:cs="Times New Roman"/>
          <w:sz w:val="24"/>
          <w:szCs w:val="24"/>
        </w:rPr>
        <w:t>s</w:t>
      </w:r>
      <w:r w:rsidRPr="00170E77">
        <w:rPr>
          <w:rFonts w:ascii="Times New Roman" w:hAnsi="Times New Roman" w:cs="Times New Roman"/>
          <w:sz w:val="24"/>
          <w:szCs w:val="24"/>
        </w:rPr>
        <w:t xml:space="preserve"> used in this study. Section 3 reports the findings of the study. </w:t>
      </w:r>
      <w:r>
        <w:rPr>
          <w:rFonts w:ascii="Times New Roman" w:hAnsi="Times New Roman" w:cs="Times New Roman"/>
          <w:sz w:val="24"/>
          <w:szCs w:val="24"/>
        </w:rPr>
        <w:t>Finally,</w:t>
      </w:r>
      <w:r w:rsidRPr="00170E77">
        <w:rPr>
          <w:rFonts w:ascii="Times New Roman" w:hAnsi="Times New Roman" w:cs="Times New Roman"/>
          <w:sz w:val="24"/>
          <w:szCs w:val="24"/>
        </w:rPr>
        <w:t xml:space="preserve"> Section 4 concludes the paper</w:t>
      </w:r>
      <w:r>
        <w:rPr>
          <w:rFonts w:ascii="Times New Roman" w:hAnsi="Times New Roman" w:cs="Times New Roman"/>
          <w:sz w:val="24"/>
          <w:szCs w:val="24"/>
        </w:rPr>
        <w:t>.</w:t>
      </w:r>
      <w:r w:rsidRPr="00170E77">
        <w:rPr>
          <w:rFonts w:ascii="Times New Roman" w:hAnsi="Times New Roman" w:cs="Times New Roman"/>
          <w:sz w:val="24"/>
          <w:szCs w:val="24"/>
        </w:rPr>
        <w:t xml:space="preserve"> </w:t>
      </w:r>
    </w:p>
    <w:p w14:paraId="67CB8538" w14:textId="6CF1E676" w:rsidR="004168A1" w:rsidRPr="005B792C" w:rsidRDefault="004168A1" w:rsidP="00A43BEC">
      <w:pPr>
        <w:pStyle w:val="Heading1"/>
        <w:jc w:val="both"/>
        <w:rPr>
          <w:rFonts w:ascii="Times New Roman" w:hAnsi="Times New Roman" w:cs="Times New Roman"/>
          <w:b/>
          <w:bCs/>
          <w:color w:val="000000" w:themeColor="text1"/>
          <w:sz w:val="24"/>
          <w:szCs w:val="24"/>
        </w:rPr>
      </w:pPr>
      <w:r w:rsidRPr="005B792C">
        <w:rPr>
          <w:rFonts w:ascii="Times New Roman" w:hAnsi="Times New Roman" w:cs="Times New Roman"/>
          <w:b/>
          <w:bCs/>
          <w:color w:val="000000" w:themeColor="text1"/>
          <w:sz w:val="24"/>
          <w:szCs w:val="24"/>
        </w:rPr>
        <w:t xml:space="preserve">2. Data </w:t>
      </w:r>
    </w:p>
    <w:p w14:paraId="05C292DC" w14:textId="21E573E6" w:rsidR="004168A1" w:rsidRDefault="00456EF9" w:rsidP="00A43BEC">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456EF9">
        <w:rPr>
          <w:rFonts w:ascii="Times New Roman" w:hAnsi="Times New Roman" w:cs="Times New Roman"/>
          <w:color w:val="000000" w:themeColor="text1"/>
          <w:sz w:val="24"/>
          <w:szCs w:val="24"/>
        </w:rPr>
        <w:t xml:space="preserve">This study examines the relationship between ML/TF risk and cryptocurrency adoption, as well as its impact on the cryptocurrency-stock correlations. </w:t>
      </w:r>
      <w:r w:rsidR="00AB780D">
        <w:rPr>
          <w:rFonts w:ascii="Times New Roman" w:hAnsi="Times New Roman" w:cs="Times New Roman"/>
          <w:color w:val="000000" w:themeColor="text1"/>
          <w:sz w:val="24"/>
          <w:szCs w:val="24"/>
        </w:rPr>
        <w:t xml:space="preserve">Hence we construct our sample in two phases. </w:t>
      </w:r>
      <w:r w:rsidR="004168A1" w:rsidRPr="00B431CD">
        <w:rPr>
          <w:rFonts w:ascii="Times New Roman" w:hAnsi="Times New Roman" w:cs="Times New Roman"/>
          <w:color w:val="000000" w:themeColor="text1"/>
          <w:sz w:val="24"/>
          <w:szCs w:val="24"/>
        </w:rPr>
        <w:t xml:space="preserve">Our </w:t>
      </w:r>
      <w:r w:rsidR="00AB780D">
        <w:rPr>
          <w:rFonts w:ascii="Times New Roman" w:hAnsi="Times New Roman" w:cs="Times New Roman"/>
          <w:color w:val="000000" w:themeColor="text1"/>
          <w:sz w:val="24"/>
          <w:szCs w:val="24"/>
        </w:rPr>
        <w:t xml:space="preserve">first phase </w:t>
      </w:r>
      <w:r w:rsidR="004168A1" w:rsidRPr="00B431CD">
        <w:rPr>
          <w:rFonts w:ascii="Times New Roman" w:hAnsi="Times New Roman" w:cs="Times New Roman"/>
          <w:color w:val="000000" w:themeColor="text1"/>
          <w:sz w:val="24"/>
          <w:szCs w:val="24"/>
        </w:rPr>
        <w:t>sample consists of annual data for 114 countries from 2020 to 2023. We use</w:t>
      </w:r>
      <w:r w:rsidR="004168A1">
        <w:rPr>
          <w:rFonts w:ascii="Times New Roman" w:hAnsi="Times New Roman" w:cs="Times New Roman"/>
          <w:color w:val="000000" w:themeColor="text1"/>
          <w:sz w:val="24"/>
          <w:szCs w:val="24"/>
        </w:rPr>
        <w:t xml:space="preserve"> </w:t>
      </w:r>
      <w:r w:rsidR="004168A1" w:rsidRPr="00B431CD">
        <w:rPr>
          <w:rFonts w:ascii="Times New Roman" w:hAnsi="Times New Roman" w:cs="Times New Roman"/>
          <w:color w:val="000000" w:themeColor="text1"/>
          <w:sz w:val="24"/>
          <w:szCs w:val="24"/>
        </w:rPr>
        <w:t xml:space="preserve">the cryptocurrency adoption index constructed by </w:t>
      </w:r>
      <w:r w:rsidR="004168A1">
        <w:rPr>
          <w:rFonts w:ascii="Times New Roman" w:hAnsi="Times New Roman" w:cs="Times New Roman"/>
          <w:color w:val="000000" w:themeColor="text1"/>
          <w:sz w:val="24"/>
          <w:szCs w:val="24"/>
        </w:rPr>
        <w:t>C</w:t>
      </w:r>
      <w:r w:rsidR="004168A1" w:rsidRPr="00B431CD">
        <w:rPr>
          <w:rFonts w:ascii="Times New Roman" w:hAnsi="Times New Roman" w:cs="Times New Roman"/>
          <w:color w:val="000000" w:themeColor="text1"/>
          <w:sz w:val="24"/>
          <w:szCs w:val="24"/>
        </w:rPr>
        <w:t>hainalysis</w:t>
      </w:r>
      <w:r w:rsidR="004168A1">
        <w:rPr>
          <w:rStyle w:val="FootnoteReference"/>
          <w:rFonts w:ascii="Times New Roman" w:hAnsi="Times New Roman" w:cs="Times New Roman"/>
          <w:color w:val="000000" w:themeColor="text1"/>
          <w:sz w:val="24"/>
          <w:szCs w:val="24"/>
        </w:rPr>
        <w:footnoteReference w:id="1"/>
      </w:r>
      <w:r w:rsidR="004168A1" w:rsidRPr="00B431CD">
        <w:rPr>
          <w:rFonts w:ascii="Times New Roman" w:hAnsi="Times New Roman" w:cs="Times New Roman"/>
          <w:color w:val="000000" w:themeColor="text1"/>
          <w:sz w:val="24"/>
          <w:szCs w:val="24"/>
        </w:rPr>
        <w:t xml:space="preserve"> based on the web traffic patterns of cryptocurrency services and protocols. </w:t>
      </w:r>
      <w:r w:rsidR="004168A1">
        <w:rPr>
          <w:rFonts w:ascii="Times New Roman" w:hAnsi="Times New Roman" w:cs="Times New Roman"/>
          <w:color w:val="000000" w:themeColor="text1"/>
          <w:sz w:val="24"/>
          <w:szCs w:val="24"/>
        </w:rPr>
        <w:t>ML/TF</w:t>
      </w:r>
      <w:r w:rsidR="004168A1">
        <w:rPr>
          <w:rStyle w:val="CommentReference"/>
        </w:rPr>
        <w:t xml:space="preserve"> </w:t>
      </w:r>
      <w:r w:rsidR="004168A1">
        <w:rPr>
          <w:rFonts w:ascii="Times New Roman" w:hAnsi="Times New Roman" w:cs="Times New Roman"/>
          <w:color w:val="000000" w:themeColor="text1"/>
          <w:sz w:val="24"/>
          <w:szCs w:val="24"/>
        </w:rPr>
        <w:t>risk</w:t>
      </w:r>
      <w:r w:rsidR="004168A1" w:rsidRPr="00B431CD">
        <w:rPr>
          <w:rFonts w:ascii="Times New Roman" w:hAnsi="Times New Roman" w:cs="Times New Roman"/>
          <w:color w:val="000000" w:themeColor="text1"/>
          <w:sz w:val="24"/>
          <w:szCs w:val="24"/>
        </w:rPr>
        <w:t xml:space="preserve"> data were obtained from the Basel Institute of Governance</w:t>
      </w:r>
      <w:r w:rsidR="004168A1">
        <w:rPr>
          <w:rStyle w:val="FootnoteReference"/>
          <w:rFonts w:ascii="Times New Roman" w:hAnsi="Times New Roman" w:cs="Times New Roman"/>
          <w:color w:val="000000" w:themeColor="text1"/>
          <w:sz w:val="24"/>
          <w:szCs w:val="24"/>
        </w:rPr>
        <w:footnoteReference w:id="2"/>
      </w:r>
      <w:r w:rsidR="004168A1" w:rsidRPr="00B431CD">
        <w:rPr>
          <w:rFonts w:ascii="Times New Roman" w:hAnsi="Times New Roman" w:cs="Times New Roman"/>
          <w:color w:val="000000" w:themeColor="text1"/>
          <w:sz w:val="24"/>
          <w:szCs w:val="24"/>
        </w:rPr>
        <w:t xml:space="preserve"> where countries </w:t>
      </w:r>
      <w:r w:rsidR="004168A1">
        <w:rPr>
          <w:rFonts w:ascii="Times New Roman" w:hAnsi="Times New Roman" w:cs="Times New Roman"/>
          <w:color w:val="000000" w:themeColor="text1"/>
          <w:sz w:val="24"/>
          <w:szCs w:val="24"/>
        </w:rPr>
        <w:t>are</w:t>
      </w:r>
      <w:r w:rsidR="004168A1" w:rsidRPr="00B431CD">
        <w:rPr>
          <w:rFonts w:ascii="Times New Roman" w:hAnsi="Times New Roman" w:cs="Times New Roman"/>
          <w:color w:val="000000" w:themeColor="text1"/>
          <w:sz w:val="24"/>
          <w:szCs w:val="24"/>
        </w:rPr>
        <w:t xml:space="preserve"> scored based on the effectiveness and structures put in place to counter ML/TF </w:t>
      </w:r>
      <w:r w:rsidR="004168A1">
        <w:rPr>
          <w:rFonts w:ascii="Times New Roman" w:hAnsi="Times New Roman" w:cs="Times New Roman"/>
          <w:color w:val="000000" w:themeColor="text1"/>
          <w:sz w:val="24"/>
          <w:szCs w:val="24"/>
        </w:rPr>
        <w:t>threats</w:t>
      </w:r>
      <w:r w:rsidR="004168A1" w:rsidRPr="00B431CD">
        <w:rPr>
          <w:rFonts w:ascii="Times New Roman" w:hAnsi="Times New Roman" w:cs="Times New Roman"/>
          <w:color w:val="000000" w:themeColor="text1"/>
          <w:sz w:val="24"/>
          <w:szCs w:val="24"/>
        </w:rPr>
        <w:t xml:space="preserve">. For our additional analysis, we obtained ML/TF risk subcomponents from the same source </w:t>
      </w:r>
      <w:r w:rsidR="004168A1">
        <w:rPr>
          <w:rFonts w:ascii="Times New Roman" w:hAnsi="Times New Roman" w:cs="Times New Roman"/>
          <w:color w:val="000000" w:themeColor="text1"/>
          <w:sz w:val="24"/>
          <w:szCs w:val="24"/>
        </w:rPr>
        <w:t xml:space="preserve">as </w:t>
      </w:r>
      <w:r w:rsidR="004168A1" w:rsidRPr="00B431CD">
        <w:rPr>
          <w:rFonts w:ascii="Times New Roman" w:hAnsi="Times New Roman" w:cs="Times New Roman"/>
          <w:color w:val="000000" w:themeColor="text1"/>
          <w:sz w:val="24"/>
          <w:szCs w:val="24"/>
        </w:rPr>
        <w:t xml:space="preserve">the Basel Institute of Governance. Following previous literature </w:t>
      </w:r>
      <w:r w:rsidR="004168A1">
        <w:rPr>
          <w:rFonts w:ascii="Times New Roman" w:hAnsi="Times New Roman" w:cs="Times New Roman"/>
          <w:color w:val="000000" w:themeColor="text1"/>
          <w:sz w:val="24"/>
          <w:szCs w:val="24"/>
        </w:rPr>
        <w:fldChar w:fldCharType="begin">
          <w:fldData xml:space="preserve">PEVuZE5vdGU+PENpdGU+PEF1dGhvcj5BbG5hc2FhPC9BdXRob3I+PFllYXI+MjAyMjwvWWVhcj48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</w:fldData>
        </w:fldChar>
      </w:r>
      <w:r w:rsidR="004168A1">
        <w:rPr>
          <w:rFonts w:ascii="Times New Roman" w:hAnsi="Times New Roman" w:cs="Times New Roman"/>
          <w:color w:val="000000" w:themeColor="text1"/>
          <w:sz w:val="24"/>
          <w:szCs w:val="24"/>
        </w:rPr>
        <w:instrText xml:space="preserve"> ADDIN EN.CITE </w:instrText>
      </w:r>
      <w:r w:rsidR="004168A1">
        <w:rPr>
          <w:rFonts w:ascii="Times New Roman" w:hAnsi="Times New Roman" w:cs="Times New Roman"/>
          <w:color w:val="000000" w:themeColor="text1"/>
          <w:sz w:val="24"/>
          <w:szCs w:val="24"/>
        </w:rPr>
        <w:fldChar w:fldCharType="begin">
          <w:fldData xml:space="preserve">PEVuZE5vdGU+PENpdGU+PEF1dGhvcj5BbG5hc2FhPC9BdXRob3I+PFllYXI+MjAyMjwvWWVhcj48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</w:fldData>
        </w:fldChar>
      </w:r>
      <w:r w:rsidR="004168A1">
        <w:rPr>
          <w:rFonts w:ascii="Times New Roman" w:hAnsi="Times New Roman" w:cs="Times New Roman"/>
          <w:color w:val="000000" w:themeColor="text1"/>
          <w:sz w:val="24"/>
          <w:szCs w:val="24"/>
        </w:rPr>
        <w:instrText xml:space="preserve"> ADDIN EN.CITE.DATA </w:instrText>
      </w:r>
      <w:r w:rsidR="004168A1">
        <w:rPr>
          <w:rFonts w:ascii="Times New Roman" w:hAnsi="Times New Roman" w:cs="Times New Roman"/>
          <w:color w:val="000000" w:themeColor="text1"/>
          <w:sz w:val="24"/>
          <w:szCs w:val="24"/>
        </w:rPr>
      </w:r>
      <w:r w:rsidR="004168A1">
        <w:rPr>
          <w:rFonts w:ascii="Times New Roman" w:hAnsi="Times New Roman" w:cs="Times New Roman"/>
          <w:color w:val="000000" w:themeColor="text1"/>
          <w:sz w:val="24"/>
          <w:szCs w:val="24"/>
        </w:rPr>
        <w:fldChar w:fldCharType="end"/>
      </w:r>
      <w:r w:rsidR="004168A1">
        <w:rPr>
          <w:rFonts w:ascii="Times New Roman" w:hAnsi="Times New Roman" w:cs="Times New Roman"/>
          <w:color w:val="000000" w:themeColor="text1"/>
          <w:sz w:val="24"/>
          <w:szCs w:val="24"/>
        </w:rPr>
      </w:r>
      <w:r w:rsidR="004168A1">
        <w:rPr>
          <w:rFonts w:ascii="Times New Roman" w:hAnsi="Times New Roman" w:cs="Times New Roman"/>
          <w:color w:val="000000" w:themeColor="text1"/>
          <w:sz w:val="24"/>
          <w:szCs w:val="24"/>
        </w:rPr>
        <w:fldChar w:fldCharType="separate"/>
      </w:r>
      <w:r w:rsidR="004168A1">
        <w:rPr>
          <w:rFonts w:ascii="Times New Roman" w:hAnsi="Times New Roman" w:cs="Times New Roman"/>
          <w:noProof/>
          <w:color w:val="000000" w:themeColor="text1"/>
          <w:sz w:val="24"/>
          <w:szCs w:val="24"/>
        </w:rPr>
        <w:t>(Alnasaa et al., 2022; Bhimani et al., 2022; Gonzálvez-Gallego &amp; Pérez-Cárceles, 2021)</w:t>
      </w:r>
      <w:r w:rsidR="004168A1">
        <w:rPr>
          <w:rFonts w:ascii="Times New Roman" w:hAnsi="Times New Roman" w:cs="Times New Roman"/>
          <w:color w:val="000000" w:themeColor="text1"/>
          <w:sz w:val="24"/>
          <w:szCs w:val="24"/>
        </w:rPr>
        <w:fldChar w:fldCharType="end"/>
      </w:r>
      <w:r w:rsidR="004168A1" w:rsidRPr="00B431CD">
        <w:rPr>
          <w:rFonts w:ascii="Times New Roman" w:hAnsi="Times New Roman" w:cs="Times New Roman"/>
          <w:color w:val="000000" w:themeColor="text1"/>
          <w:sz w:val="24"/>
          <w:szCs w:val="24"/>
        </w:rPr>
        <w:t>, we use</w:t>
      </w:r>
      <w:r w:rsidR="004168A1">
        <w:rPr>
          <w:rFonts w:ascii="Times New Roman" w:hAnsi="Times New Roman" w:cs="Times New Roman"/>
          <w:color w:val="000000" w:themeColor="text1"/>
          <w:sz w:val="24"/>
          <w:szCs w:val="24"/>
        </w:rPr>
        <w:t>d</w:t>
      </w:r>
      <w:r w:rsidR="004168A1" w:rsidRPr="00B431CD">
        <w:rPr>
          <w:rFonts w:ascii="Times New Roman" w:hAnsi="Times New Roman" w:cs="Times New Roman"/>
          <w:color w:val="000000" w:themeColor="text1"/>
          <w:sz w:val="24"/>
          <w:szCs w:val="24"/>
        </w:rPr>
        <w:t xml:space="preserve"> a set of controls for country-specific </w:t>
      </w:r>
      <w:r w:rsidR="004168A1">
        <w:rPr>
          <w:rFonts w:ascii="Times New Roman" w:hAnsi="Times New Roman" w:cs="Times New Roman"/>
          <w:color w:val="000000" w:themeColor="text1"/>
          <w:sz w:val="24"/>
          <w:szCs w:val="24"/>
        </w:rPr>
        <w:t>factors that influence cryptocurrency adoption</w:t>
      </w:r>
      <w:r w:rsidR="004168A1" w:rsidRPr="00B431CD">
        <w:rPr>
          <w:rFonts w:ascii="Times New Roman" w:hAnsi="Times New Roman" w:cs="Times New Roman"/>
          <w:color w:val="000000" w:themeColor="text1"/>
          <w:sz w:val="24"/>
          <w:szCs w:val="24"/>
        </w:rPr>
        <w:t xml:space="preserve">, including political stability and absence of violence/terrorism, GDP growth rate, inflation rate, human development index, compliance with judiciary, regulatory quality, absence of corruption, network readiness, crime index, and FATF recommendation-15 </w:t>
      </w:r>
      <w:r w:rsidR="004168A1" w:rsidRPr="00B431CD">
        <w:rPr>
          <w:rFonts w:ascii="Times New Roman" w:hAnsi="Times New Roman" w:cs="Times New Roman"/>
          <w:color w:val="000000" w:themeColor="text1"/>
          <w:sz w:val="24"/>
          <w:szCs w:val="24"/>
        </w:rPr>
        <w:lastRenderedPageBreak/>
        <w:t xml:space="preserve">obtained from the World Bank, </w:t>
      </w:r>
      <w:r w:rsidR="004168A1">
        <w:rPr>
          <w:rFonts w:ascii="Times New Roman" w:hAnsi="Times New Roman" w:cs="Times New Roman"/>
          <w:color w:val="000000" w:themeColor="text1"/>
          <w:sz w:val="24"/>
          <w:szCs w:val="24"/>
        </w:rPr>
        <w:t>International Monetary Fund (</w:t>
      </w:r>
      <w:r w:rsidR="004168A1" w:rsidRPr="00B431CD">
        <w:rPr>
          <w:rFonts w:ascii="Times New Roman" w:hAnsi="Times New Roman" w:cs="Times New Roman"/>
          <w:color w:val="000000" w:themeColor="text1"/>
          <w:sz w:val="24"/>
          <w:szCs w:val="24"/>
        </w:rPr>
        <w:t>IM</w:t>
      </w:r>
      <w:r w:rsidR="004168A1">
        <w:rPr>
          <w:rFonts w:ascii="Times New Roman" w:hAnsi="Times New Roman" w:cs="Times New Roman"/>
          <w:color w:val="000000" w:themeColor="text1"/>
          <w:sz w:val="24"/>
          <w:szCs w:val="24"/>
        </w:rPr>
        <w:t>F)</w:t>
      </w:r>
      <w:r w:rsidR="004168A1" w:rsidRPr="00B431CD">
        <w:rPr>
          <w:rFonts w:ascii="Times New Roman" w:hAnsi="Times New Roman" w:cs="Times New Roman"/>
          <w:color w:val="000000" w:themeColor="text1"/>
          <w:sz w:val="24"/>
          <w:szCs w:val="24"/>
        </w:rPr>
        <w:t xml:space="preserve">, </w:t>
      </w:r>
      <w:r w:rsidR="004168A1" w:rsidRPr="006239A7">
        <w:rPr>
          <w:rFonts w:ascii="Times New Roman" w:hAnsi="Times New Roman" w:cs="Times New Roman"/>
          <w:color w:val="000000" w:themeColor="text1"/>
          <w:sz w:val="24"/>
          <w:szCs w:val="24"/>
        </w:rPr>
        <w:t>United Nations Development Programme (UNDP)</w:t>
      </w:r>
      <w:r w:rsidR="004168A1" w:rsidRPr="00B431CD">
        <w:rPr>
          <w:rFonts w:ascii="Times New Roman" w:hAnsi="Times New Roman" w:cs="Times New Roman"/>
          <w:color w:val="000000" w:themeColor="text1"/>
          <w:sz w:val="24"/>
          <w:szCs w:val="24"/>
        </w:rPr>
        <w:t xml:space="preserve">, </w:t>
      </w:r>
      <w:r w:rsidR="004168A1" w:rsidRPr="00A65E3D">
        <w:rPr>
          <w:rFonts w:ascii="Times New Roman" w:hAnsi="Times New Roman" w:cs="Times New Roman"/>
          <w:color w:val="000000" w:themeColor="text1"/>
          <w:sz w:val="24"/>
          <w:szCs w:val="24"/>
        </w:rPr>
        <w:t xml:space="preserve"> Financial Action Task Force (FATF)</w:t>
      </w:r>
      <w:r w:rsidR="004168A1" w:rsidRPr="00B431CD">
        <w:rPr>
          <w:rFonts w:ascii="Times New Roman" w:hAnsi="Times New Roman" w:cs="Times New Roman"/>
          <w:color w:val="000000" w:themeColor="text1"/>
          <w:sz w:val="24"/>
          <w:szCs w:val="24"/>
        </w:rPr>
        <w:t xml:space="preserve">, and other statistical agencies. </w:t>
      </w:r>
    </w:p>
    <w:p w14:paraId="4F4FCFA9" w14:textId="77777777" w:rsidR="00AB780D" w:rsidRDefault="00AB780D" w:rsidP="00A43BEC">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14:paraId="299C1110" w14:textId="2DC2396A" w:rsidR="00AB780D" w:rsidRDefault="00AB780D" w:rsidP="00A43BE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For the second phase, we use </w:t>
      </w:r>
      <w:r w:rsidRPr="006F0328">
        <w:rPr>
          <w:rFonts w:ascii="Times New Roman" w:hAnsi="Times New Roman" w:cs="Times New Roman"/>
          <w:sz w:val="24"/>
          <w:szCs w:val="24"/>
        </w:rPr>
        <w:t xml:space="preserve">data on cryptocurrency price index value, including Bitcoin and Ethereum, and country-level MSCI index across 73 countries. Based on the availability of the cryptocurrency data, our sample period constitutes two distinct periods. Bitcoin data covers the period from 1st January 2014 to 29th December 2023. Ethereum data spans from 1st January 2018 to 29th December 2023. The data on Bitcoin and Ethereum </w:t>
      </w:r>
      <w:r>
        <w:rPr>
          <w:rFonts w:ascii="Times New Roman" w:hAnsi="Times New Roman" w:cs="Times New Roman"/>
          <w:sz w:val="24"/>
          <w:szCs w:val="24"/>
        </w:rPr>
        <w:t>variables</w:t>
      </w:r>
      <w:r w:rsidRPr="006F0328">
        <w:rPr>
          <w:rFonts w:ascii="Times New Roman" w:hAnsi="Times New Roman" w:cs="Times New Roman"/>
          <w:sz w:val="24"/>
          <w:szCs w:val="24"/>
        </w:rPr>
        <w:t xml:space="preserve"> are obtained from the DataStream, while </w:t>
      </w:r>
      <w:r>
        <w:rPr>
          <w:rFonts w:ascii="Times New Roman" w:hAnsi="Times New Roman" w:cs="Times New Roman"/>
          <w:sz w:val="24"/>
          <w:szCs w:val="24"/>
        </w:rPr>
        <w:t>country-level stock market indices were acquired from MSCI</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Explanatory variable of ML/TF risk were collected from the </w:t>
      </w:r>
      <w:r w:rsidRPr="00B431CD">
        <w:rPr>
          <w:rFonts w:ascii="Times New Roman" w:hAnsi="Times New Roman" w:cs="Times New Roman"/>
          <w:color w:val="000000" w:themeColor="text1"/>
          <w:sz w:val="24"/>
          <w:szCs w:val="24"/>
        </w:rPr>
        <w:t>Basel Institute of Governance</w:t>
      </w:r>
      <w:r>
        <w:rPr>
          <w:rStyle w:val="FootnoteReference"/>
          <w:rFonts w:ascii="Times New Roman" w:hAnsi="Times New Roman" w:cs="Times New Roman"/>
          <w:color w:val="000000" w:themeColor="text1"/>
          <w:sz w:val="24"/>
          <w:szCs w:val="24"/>
        </w:rPr>
        <w:footnoteReference w:id="4"/>
      </w:r>
      <w:r>
        <w:rPr>
          <w:rFonts w:ascii="Times New Roman" w:hAnsi="Times New Roman" w:cs="Times New Roman"/>
          <w:color w:val="000000" w:themeColor="text1"/>
          <w:sz w:val="24"/>
          <w:szCs w:val="24"/>
        </w:rPr>
        <w:t xml:space="preserve">, which measures the risk of </w:t>
      </w:r>
      <w:r w:rsidRPr="007E4C14">
        <w:rPr>
          <w:rFonts w:ascii="Times New Roman" w:hAnsi="Times New Roman" w:cs="Times New Roman"/>
          <w:color w:val="000000" w:themeColor="text1"/>
          <w:sz w:val="24"/>
          <w:szCs w:val="24"/>
        </w:rPr>
        <w:t>money laundering and terrorist financing of countries based on</w:t>
      </w:r>
      <w:r>
        <w:rPr>
          <w:rFonts w:ascii="Times New Roman" w:hAnsi="Times New Roman" w:cs="Times New Roman"/>
          <w:color w:val="000000" w:themeColor="text1"/>
          <w:sz w:val="24"/>
          <w:szCs w:val="24"/>
        </w:rPr>
        <w:t xml:space="preserve"> </w:t>
      </w:r>
      <w:r w:rsidRPr="00B431CD">
        <w:rPr>
          <w:rFonts w:ascii="Times New Roman" w:hAnsi="Times New Roman" w:cs="Times New Roman"/>
          <w:color w:val="000000" w:themeColor="text1"/>
          <w:sz w:val="24"/>
          <w:szCs w:val="24"/>
        </w:rPr>
        <w:t>effectiveness and structures put in place</w:t>
      </w:r>
      <w:r>
        <w:rPr>
          <w:rFonts w:ascii="Times New Roman" w:hAnsi="Times New Roman" w:cs="Times New Roman"/>
          <w:color w:val="000000" w:themeColor="text1"/>
          <w:sz w:val="24"/>
          <w:szCs w:val="24"/>
        </w:rPr>
        <w:t xml:space="preserve">. Following the existing literature of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EN.CITE &lt;EndNote&gt;&lt;Cite&gt;&lt;Author&gt;Bao&lt;/Author&gt;&lt;Year&gt;2022&lt;/Year&gt;&lt;RecNum&gt;14&lt;/RecNum&gt;&lt;DisplayText&gt;(Bao et al., 2022)&lt;/DisplayText&gt;&lt;record&gt;&lt;rec-number&gt;14&lt;/rec-number&gt;&lt;foreign-keys&gt;&lt;key app="EN" db-id="ad0a2d2prfdespe5dwy5p0rg0z9awvxaw0se" timestamp="1710146595"&gt;14&lt;/key&gt;&lt;/foreign-keys&gt;&lt;ref-type name="Journal Article"&gt;17&lt;/ref-type&gt;&lt;contributors&gt;&lt;authors&gt;&lt;author&gt;Bao, Hong&lt;/author&gt;&lt;author&gt;Li, Jianjun&lt;/author&gt;&lt;author&gt;Peng, Yuchao&lt;/author&gt;&lt;author&gt;Qu, Qiang&lt;/author&gt;&lt;/authors&gt;&lt;/contributors&gt;&lt;titles&gt;&lt;title&gt;Can Bitcoin help money cross the border: International evidence&lt;/title&gt;&lt;secondary-title&gt;Finance Research Letters&lt;/secondary-title&gt;&lt;/titles&gt;&lt;periodical&gt;&lt;full-title&gt;Finance Research Letters&lt;/full-title&gt;&lt;/periodical&gt;&lt;pages&gt;103127&lt;/pages&gt;&lt;volume&gt;49&lt;/volume&gt;&lt;keywords&gt;&lt;keyword&gt;Stock market&lt;/keyword&gt;&lt;keyword&gt;Bitcoin&lt;/keyword&gt;&lt;keyword&gt;Co-movement&lt;/keyword&gt;&lt;keyword&gt;Determinants&lt;/keyword&gt;&lt;keyword&gt;Consequence&lt;/keyword&gt;&lt;/keywords&gt;&lt;dates&gt;&lt;year&gt;2022&lt;/year&gt;&lt;pub-dates&gt;&lt;date&gt;2022/10/01/&lt;/date&gt;&lt;/pub-dates&gt;&lt;/dates&gt;&lt;isbn&gt;1544-6123&lt;/isbn&gt;&lt;urls&gt;&lt;related-urls&gt;&lt;url&gt;https://www.sciencedirect.com/science/article/pii/S1544612322003506&lt;/url&gt;&lt;/related-urls&gt;&lt;/urls&gt;&lt;electronic-resource-num&gt;https://doi.org/10.1016/j.frl.2022.103127&lt;/electronic-resource-num&gt;&lt;/record&gt;&lt;/Cite&gt;&lt;/EndNote&gt;</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(Bao et al., 2022)</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we include a set of control variables, including economic variables </w:t>
      </w:r>
      <w:r w:rsidRPr="00B657E4">
        <w:rPr>
          <w:rFonts w:ascii="Times New Roman" w:hAnsi="Times New Roman" w:cs="Times New Roman"/>
          <w:sz w:val="24"/>
          <w:szCs w:val="24"/>
        </w:rPr>
        <w:t>(Exchange rate, Central Policy Rate,</w:t>
      </w:r>
      <w:r>
        <w:rPr>
          <w:rFonts w:ascii="Times New Roman" w:hAnsi="Times New Roman" w:cs="Times New Roman"/>
          <w:sz w:val="24"/>
          <w:szCs w:val="24"/>
        </w:rPr>
        <w:t xml:space="preserve"> </w:t>
      </w:r>
      <w:r w:rsidRPr="00B657E4">
        <w:rPr>
          <w:rFonts w:ascii="Times New Roman" w:hAnsi="Times New Roman" w:cs="Times New Roman"/>
          <w:sz w:val="24"/>
          <w:szCs w:val="24"/>
        </w:rPr>
        <w:t>GDP, Inflation Rate</w:t>
      </w:r>
      <w:r>
        <w:rPr>
          <w:rFonts w:ascii="Times New Roman" w:hAnsi="Times New Roman" w:cs="Times New Roman"/>
          <w:sz w:val="24"/>
          <w:szCs w:val="24"/>
        </w:rPr>
        <w:t>,</w:t>
      </w:r>
      <w:r w:rsidRPr="00B657E4">
        <w:rPr>
          <w:rFonts w:ascii="Times New Roman" w:hAnsi="Times New Roman" w:cs="Times New Roman"/>
          <w:sz w:val="24"/>
          <w:szCs w:val="24"/>
        </w:rPr>
        <w:t xml:space="preserve"> and Global economic policy rate</w:t>
      </w:r>
      <w:r w:rsidR="00201776">
        <w:rPr>
          <w:rFonts w:ascii="Times New Roman" w:hAnsi="Times New Roman" w:cs="Times New Roman"/>
          <w:sz w:val="24"/>
          <w:szCs w:val="24"/>
        </w:rPr>
        <w:t>(GEPU)</w:t>
      </w:r>
      <w:r w:rsidRPr="00B657E4">
        <w:rPr>
          <w:rFonts w:ascii="Times New Roman" w:hAnsi="Times New Roman" w:cs="Times New Roman"/>
          <w:sz w:val="24"/>
          <w:szCs w:val="24"/>
        </w:rPr>
        <w:t>)</w:t>
      </w:r>
      <w:r>
        <w:rPr>
          <w:rFonts w:ascii="Times New Roman" w:hAnsi="Times New Roman" w:cs="Times New Roman"/>
          <w:sz w:val="24"/>
          <w:szCs w:val="24"/>
        </w:rPr>
        <w:t xml:space="preserve"> and financial market variable of the </w:t>
      </w:r>
      <w:r w:rsidRPr="00023BCC">
        <w:rPr>
          <w:rFonts w:ascii="Times New Roman" w:hAnsi="Times New Roman" w:cs="Times New Roman"/>
          <w:sz w:val="24"/>
          <w:szCs w:val="24"/>
        </w:rPr>
        <w:t>MSCI world volatility tilt index</w:t>
      </w:r>
      <w:r w:rsidR="00201776">
        <w:rPr>
          <w:rFonts w:ascii="Times New Roman" w:hAnsi="Times New Roman" w:cs="Times New Roman"/>
          <w:sz w:val="24"/>
          <w:szCs w:val="24"/>
        </w:rPr>
        <w:t>(MSCI WVTI).</w:t>
      </w:r>
    </w:p>
    <w:p w14:paraId="45E7E66A" w14:textId="63475665" w:rsidR="00AB780D" w:rsidRPr="009A1DEA" w:rsidRDefault="00AB780D" w:rsidP="00A43BEC">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p>
    <w:p w14:paraId="1488A969" w14:textId="77777777" w:rsidR="004168A1" w:rsidRDefault="004168A1" w:rsidP="00A43BEC">
      <w:pPr>
        <w:pStyle w:val="Caption"/>
        <w:keepNext/>
        <w:jc w:val="both"/>
        <w:rPr>
          <w:rFonts w:ascii="Times New Roman" w:hAnsi="Times New Roman" w:cs="Times New Roman"/>
          <w:color w:val="000000" w:themeColor="text1"/>
          <w:sz w:val="20"/>
          <w:szCs w:val="20"/>
        </w:rPr>
      </w:pPr>
    </w:p>
    <w:p w14:paraId="38EE66B5" w14:textId="1F3CFDA6" w:rsidR="002D0DCC" w:rsidRDefault="00AB780D" w:rsidP="00A43BEC">
      <w:pPr>
        <w:pStyle w:val="Heading1"/>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r w:rsidRPr="005B792C">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Methodology</w:t>
      </w:r>
      <w:r w:rsidRPr="005B792C">
        <w:rPr>
          <w:rFonts w:ascii="Times New Roman" w:hAnsi="Times New Roman" w:cs="Times New Roman"/>
          <w:b/>
          <w:bCs/>
          <w:color w:val="000000" w:themeColor="text1"/>
          <w:sz w:val="24"/>
          <w:szCs w:val="24"/>
        </w:rPr>
        <w:t xml:space="preserve"> </w:t>
      </w:r>
    </w:p>
    <w:p w14:paraId="5F2BD559" w14:textId="7FB34DE3" w:rsidR="00AB780D" w:rsidRPr="00AB780D" w:rsidRDefault="00AB780D" w:rsidP="00A43BEC">
      <w:pPr>
        <w:jc w:val="both"/>
        <w:rPr>
          <w:rFonts w:ascii="Times New Roman" w:hAnsi="Times New Roman" w:cs="Times New Roman"/>
          <w:b/>
          <w:bCs/>
          <w:sz w:val="24"/>
          <w:szCs w:val="24"/>
        </w:rPr>
      </w:pPr>
      <w:r w:rsidRPr="00AB780D">
        <w:rPr>
          <w:rFonts w:ascii="Times New Roman" w:hAnsi="Times New Roman" w:cs="Times New Roman"/>
          <w:b/>
          <w:bCs/>
          <w:sz w:val="24"/>
          <w:szCs w:val="24"/>
        </w:rPr>
        <w:t>3.1 Financial crime risk and Cryptocurrency adoption</w:t>
      </w:r>
    </w:p>
    <w:p w14:paraId="59D7F06B" w14:textId="1CCC6812" w:rsidR="004168A1" w:rsidRPr="00D02FCE" w:rsidRDefault="00AB780D" w:rsidP="00A43BE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assess how financial crime risk due to ML/TF risk influences the cryptocurrency adoption, w</w:t>
      </w:r>
      <w:r w:rsidR="004168A1">
        <w:rPr>
          <w:rFonts w:ascii="Times New Roman" w:hAnsi="Times New Roman" w:cs="Times New Roman"/>
          <w:color w:val="000000" w:themeColor="text1"/>
          <w:sz w:val="24"/>
          <w:szCs w:val="24"/>
        </w:rPr>
        <w:t>e run the following regression model to test our hypotheses</w:t>
      </w:r>
      <w:r w:rsidR="004168A1" w:rsidRPr="00B20439">
        <w:rPr>
          <w:rFonts w:ascii="Times New Roman" w:hAnsi="Times New Roman" w:cs="Times New Roman"/>
          <w:color w:val="000000" w:themeColor="text1"/>
          <w:sz w:val="24"/>
          <w:szCs w:val="24"/>
        </w:rPr>
        <w:t>:</w:t>
      </w:r>
    </w:p>
    <w:p w14:paraId="4C2F1974" w14:textId="77777777" w:rsidR="004168A1" w:rsidRPr="009040E6" w:rsidRDefault="004168A1" w:rsidP="00A43BEC">
      <w:pPr>
        <w:jc w:val="both"/>
        <w:rPr>
          <w:rFonts w:ascii="Times New Roman" w:hAnsi="Times New Roman" w:cs="Times New Roman"/>
          <w:color w:val="000000" w:themeColor="text1"/>
          <w:sz w:val="24"/>
          <w:szCs w:val="24"/>
        </w:rPr>
      </w:pPr>
      <w:r w:rsidRPr="00CA28C6">
        <w:rPr>
          <w:rFonts w:ascii="Cambria" w:hAnsi="Cambria"/>
          <w:i/>
          <w:iCs/>
          <w:color w:val="000000" w:themeColor="text1"/>
          <w:sz w:val="24"/>
          <w:szCs w:val="24"/>
        </w:rPr>
        <w:t xml:space="preserve">         </w:t>
      </w:r>
      <w:r>
        <w:rPr>
          <w:rFonts w:ascii="Cambria" w:hAnsi="Cambria"/>
          <w:i/>
          <w:iCs/>
          <w:color w:val="000000" w:themeColor="text1"/>
          <w:sz w:val="24"/>
          <w:szCs w:val="24"/>
        </w:rPr>
        <w:t xml:space="preserve">                   </w:t>
      </w:r>
      <w:r w:rsidRPr="00CA28C6">
        <w:rPr>
          <w:rFonts w:ascii="Cambria" w:hAnsi="Cambria"/>
          <w:i/>
          <w:iCs/>
          <w:color w:val="000000" w:themeColor="text1"/>
          <w:sz w:val="24"/>
          <w:szCs w:val="24"/>
        </w:rPr>
        <w:t xml:space="preserve">    </w:t>
      </w:r>
      <w:r>
        <w:rPr>
          <w:rFonts w:ascii="Times New Roman" w:hAnsi="Times New Roman" w:cs="Times New Roman"/>
          <w:i/>
          <w:iCs/>
          <w:color w:val="000000" w:themeColor="text1"/>
          <w:sz w:val="24"/>
          <w:szCs w:val="24"/>
        </w:rPr>
        <w:t>CA</w:t>
      </w:r>
      <w:r w:rsidRPr="00E04C0A">
        <w:rPr>
          <w:rFonts w:ascii="Times New Roman" w:hAnsi="Times New Roman" w:cs="Times New Roman"/>
          <w:i/>
          <w:iCs/>
          <w:color w:val="000000" w:themeColor="text1"/>
          <w:sz w:val="24"/>
          <w:szCs w:val="24"/>
          <w:vertAlign w:val="subscript"/>
        </w:rPr>
        <w:t>it</w:t>
      </w:r>
      <w:r w:rsidRPr="00E04C0A">
        <w:rPr>
          <w:rFonts w:ascii="Times New Roman" w:hAnsi="Times New Roman" w:cs="Times New Roman"/>
          <w:i/>
          <w:iCs/>
          <w:color w:val="000000" w:themeColor="text1"/>
          <w:sz w:val="24"/>
          <w:szCs w:val="24"/>
        </w:rPr>
        <w:t xml:space="preserve"> = β0 + β1 ML/TF </w:t>
      </w:r>
      <w:r w:rsidRPr="00E04C0A">
        <w:rPr>
          <w:rFonts w:ascii="Times New Roman" w:hAnsi="Times New Roman" w:cs="Times New Roman"/>
          <w:i/>
          <w:iCs/>
          <w:color w:val="000000" w:themeColor="text1"/>
          <w:sz w:val="24"/>
          <w:szCs w:val="24"/>
          <w:vertAlign w:val="subscript"/>
        </w:rPr>
        <w:t>it</w:t>
      </w:r>
      <w:r w:rsidRPr="00E04C0A">
        <w:rPr>
          <w:rFonts w:ascii="Times New Roman" w:hAnsi="Times New Roman" w:cs="Times New Roman"/>
          <w:i/>
          <w:iCs/>
          <w:color w:val="000000" w:themeColor="text1"/>
          <w:sz w:val="24"/>
          <w:szCs w:val="24"/>
        </w:rPr>
        <w:t xml:space="preserve"> + </w:t>
      </w:r>
      <w:r w:rsidRPr="00E04C0A">
        <w:rPr>
          <w:rFonts w:ascii="Times New Roman" w:hAnsi="Times New Roman" w:cs="Times New Roman"/>
          <w:i/>
          <w:iCs/>
          <w:color w:val="000000" w:themeColor="text1"/>
          <w:sz w:val="24"/>
          <w:szCs w:val="24"/>
          <w:lang w:val="el-GR"/>
        </w:rPr>
        <w:t>φ</w:t>
      </w:r>
      <w:r w:rsidRPr="00E04C0A">
        <w:rPr>
          <w:rFonts w:ascii="Times New Roman" w:hAnsi="Times New Roman" w:cs="Times New Roman"/>
          <w:i/>
          <w:iCs/>
          <w:color w:val="000000" w:themeColor="text1"/>
          <w:sz w:val="24"/>
          <w:szCs w:val="24"/>
        </w:rPr>
        <w:t>Controls</w:t>
      </w:r>
      <w:r w:rsidRPr="00E04C0A">
        <w:rPr>
          <w:rFonts w:ascii="Times New Roman" w:hAnsi="Times New Roman" w:cs="Times New Roman"/>
          <w:i/>
          <w:iCs/>
          <w:color w:val="000000" w:themeColor="text1"/>
          <w:sz w:val="24"/>
          <w:szCs w:val="24"/>
          <w:vertAlign w:val="subscript"/>
        </w:rPr>
        <w:t>it</w:t>
      </w:r>
      <w:r w:rsidRPr="00E04C0A">
        <w:rPr>
          <w:rFonts w:ascii="Times New Roman" w:hAnsi="Times New Roman" w:cs="Times New Roman"/>
          <w:i/>
          <w:iCs/>
          <w:color w:val="000000" w:themeColor="text1"/>
          <w:sz w:val="24"/>
          <w:szCs w:val="24"/>
        </w:rPr>
        <w:t xml:space="preserve"> + ε</w:t>
      </w:r>
      <w:r w:rsidRPr="00E04C0A">
        <w:rPr>
          <w:rFonts w:ascii="Times New Roman" w:hAnsi="Times New Roman" w:cs="Times New Roman"/>
          <w:i/>
          <w:iCs/>
          <w:color w:val="000000" w:themeColor="text1"/>
          <w:sz w:val="24"/>
          <w:szCs w:val="24"/>
          <w:vertAlign w:val="subscript"/>
        </w:rPr>
        <w:t>it</w:t>
      </w:r>
      <w:r>
        <w:rPr>
          <w:rFonts w:ascii="Times New Roman" w:hAnsi="Times New Roman" w:cs="Times New Roman"/>
          <w:i/>
          <w:iCs/>
          <w:color w:val="000000" w:themeColor="text1"/>
          <w:sz w:val="24"/>
          <w:szCs w:val="24"/>
          <w:vertAlign w:val="subscript"/>
        </w:rPr>
        <w:t xml:space="preserve">                                                                   </w:t>
      </w:r>
      <w:r w:rsidRPr="009040E6">
        <w:rPr>
          <w:rFonts w:ascii="Times New Roman" w:hAnsi="Times New Roman" w:cs="Times New Roman"/>
          <w:color w:val="000000" w:themeColor="text1"/>
          <w:sz w:val="24"/>
          <w:szCs w:val="24"/>
        </w:rPr>
        <w:t>(1)</w:t>
      </w:r>
    </w:p>
    <w:p w14:paraId="45F05626" w14:textId="77777777" w:rsidR="004168A1" w:rsidRDefault="004168A1" w:rsidP="00A43BEC">
      <w:pPr>
        <w:jc w:val="both"/>
        <w:rPr>
          <w:rFonts w:ascii="Times New Roman" w:hAnsi="Times New Roman" w:cs="Times New Roman"/>
          <w:color w:val="000000" w:themeColor="text1"/>
          <w:sz w:val="24"/>
          <w:szCs w:val="24"/>
        </w:rPr>
      </w:pPr>
      <w:r w:rsidRPr="001E78B6">
        <w:rPr>
          <w:rFonts w:ascii="Times New Roman" w:hAnsi="Times New Roman" w:cs="Times New Roman"/>
          <w:color w:val="000000" w:themeColor="text1"/>
          <w:sz w:val="24"/>
          <w:szCs w:val="24"/>
        </w:rPr>
        <w:t>where</w:t>
      </w:r>
      <w:r w:rsidRPr="001E78B6">
        <w:rPr>
          <w:rFonts w:ascii="Times New Roman" w:hAnsi="Times New Roman" w:cs="Times New Roman"/>
          <w:i/>
          <w:iCs/>
          <w:color w:val="000000" w:themeColor="text1"/>
          <w:sz w:val="24"/>
          <w:szCs w:val="24"/>
        </w:rPr>
        <w:t xml:space="preserve"> i </w:t>
      </w:r>
      <w:r w:rsidRPr="001E78B6">
        <w:rPr>
          <w:rFonts w:ascii="Times New Roman" w:hAnsi="Times New Roman" w:cs="Times New Roman"/>
          <w:color w:val="000000" w:themeColor="text1"/>
          <w:sz w:val="24"/>
          <w:szCs w:val="24"/>
        </w:rPr>
        <w:t xml:space="preserve">and </w:t>
      </w:r>
      <w:r w:rsidRPr="001E78B6">
        <w:rPr>
          <w:rFonts w:ascii="Times New Roman" w:hAnsi="Times New Roman" w:cs="Times New Roman"/>
          <w:i/>
          <w:iCs/>
          <w:color w:val="000000" w:themeColor="text1"/>
          <w:sz w:val="24"/>
          <w:szCs w:val="24"/>
        </w:rPr>
        <w:t>t</w:t>
      </w:r>
      <w:r w:rsidRPr="001E78B6">
        <w:rPr>
          <w:rFonts w:ascii="Times New Roman" w:hAnsi="Times New Roman" w:cs="Times New Roman"/>
          <w:color w:val="000000" w:themeColor="text1"/>
          <w:sz w:val="24"/>
          <w:szCs w:val="24"/>
        </w:rPr>
        <w:t xml:space="preserve"> denote the country and time, respectively, and </w:t>
      </w:r>
      <w:r w:rsidRPr="001E78B6">
        <w:rPr>
          <w:rFonts w:ascii="Times New Roman" w:hAnsi="Times New Roman" w:cs="Times New Roman"/>
          <w:i/>
          <w:iCs/>
          <w:color w:val="000000" w:themeColor="text1"/>
          <w:sz w:val="24"/>
          <w:szCs w:val="24"/>
        </w:rPr>
        <w:t>ε</w:t>
      </w:r>
      <w:r w:rsidRPr="001E78B6">
        <w:rPr>
          <w:rFonts w:ascii="Times New Roman" w:hAnsi="Times New Roman" w:cs="Times New Roman"/>
          <w:color w:val="000000" w:themeColor="text1"/>
          <w:sz w:val="24"/>
          <w:szCs w:val="24"/>
        </w:rPr>
        <w:t xml:space="preserve"> is the error term. CA is the cryptocurrency adoption index</w:t>
      </w:r>
      <w:r>
        <w:rPr>
          <w:rFonts w:ascii="Times New Roman" w:hAnsi="Times New Roman" w:cs="Times New Roman"/>
          <w:color w:val="000000" w:themeColor="text1"/>
          <w:sz w:val="24"/>
          <w:szCs w:val="24"/>
        </w:rPr>
        <w:t>,</w:t>
      </w:r>
      <w:r w:rsidRPr="001E78B6">
        <w:rPr>
          <w:rFonts w:ascii="Times New Roman" w:hAnsi="Times New Roman" w:cs="Times New Roman"/>
          <w:color w:val="000000" w:themeColor="text1"/>
          <w:sz w:val="24"/>
          <w:szCs w:val="24"/>
        </w:rPr>
        <w:t xml:space="preserve"> and ML/TF is the </w:t>
      </w:r>
      <w:r>
        <w:rPr>
          <w:rFonts w:ascii="Times New Roman" w:hAnsi="Times New Roman" w:cs="Times New Roman"/>
          <w:color w:val="000000" w:themeColor="text1"/>
          <w:sz w:val="24"/>
          <w:szCs w:val="24"/>
        </w:rPr>
        <w:t xml:space="preserve">country </w:t>
      </w:r>
      <w:r w:rsidRPr="001E78B6">
        <w:rPr>
          <w:rFonts w:ascii="Times New Roman" w:hAnsi="Times New Roman" w:cs="Times New Roman"/>
          <w:color w:val="000000" w:themeColor="text1"/>
          <w:sz w:val="24"/>
          <w:szCs w:val="24"/>
        </w:rPr>
        <w:t>level of money laundering</w:t>
      </w:r>
      <w:r>
        <w:rPr>
          <w:rFonts w:ascii="Times New Roman" w:hAnsi="Times New Roman" w:cs="Times New Roman"/>
          <w:color w:val="000000" w:themeColor="text1"/>
          <w:sz w:val="24"/>
          <w:szCs w:val="24"/>
        </w:rPr>
        <w:t xml:space="preserve"> and </w:t>
      </w:r>
      <w:r w:rsidRPr="001E78B6">
        <w:rPr>
          <w:rFonts w:ascii="Times New Roman" w:hAnsi="Times New Roman" w:cs="Times New Roman"/>
          <w:color w:val="000000" w:themeColor="text1"/>
          <w:sz w:val="24"/>
          <w:szCs w:val="24"/>
        </w:rPr>
        <w:t>terrorist financing</w:t>
      </w:r>
      <w:r>
        <w:rPr>
          <w:rFonts w:ascii="Times New Roman" w:hAnsi="Times New Roman" w:cs="Times New Roman"/>
          <w:color w:val="000000" w:themeColor="text1"/>
          <w:sz w:val="24"/>
          <w:szCs w:val="24"/>
        </w:rPr>
        <w:t xml:space="preserve"> risk. Online</w:t>
      </w:r>
      <w:r w:rsidRPr="00B431C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w:t>
      </w:r>
      <w:r w:rsidRPr="00B431CD">
        <w:rPr>
          <w:rFonts w:ascii="Times New Roman" w:hAnsi="Times New Roman" w:cs="Times New Roman"/>
          <w:color w:val="000000" w:themeColor="text1"/>
          <w:sz w:val="24"/>
          <w:szCs w:val="24"/>
        </w:rPr>
        <w:t>ppendix</w:t>
      </w:r>
      <w:r>
        <w:rPr>
          <w:rFonts w:ascii="Times New Roman" w:hAnsi="Times New Roman" w:cs="Times New Roman"/>
          <w:color w:val="000000" w:themeColor="text1"/>
          <w:sz w:val="24"/>
          <w:szCs w:val="24"/>
        </w:rPr>
        <w:t xml:space="preserve"> A1</w:t>
      </w:r>
      <w:r w:rsidRPr="00B431CD">
        <w:rPr>
          <w:rFonts w:ascii="Times New Roman" w:hAnsi="Times New Roman" w:cs="Times New Roman"/>
          <w:color w:val="000000" w:themeColor="text1"/>
          <w:sz w:val="24"/>
          <w:szCs w:val="24"/>
        </w:rPr>
        <w:t xml:space="preserve"> provides a detailed summary of the data, including the variable definitions and sources.</w:t>
      </w:r>
      <w:r w:rsidRPr="001E78B6">
        <w:rPr>
          <w:rFonts w:ascii="Times New Roman" w:hAnsi="Times New Roman" w:cs="Times New Roman"/>
          <w:color w:val="000000" w:themeColor="text1"/>
          <w:sz w:val="24"/>
          <w:szCs w:val="24"/>
        </w:rPr>
        <w:t xml:space="preserve"> Robust standard errors clustered at </w:t>
      </w:r>
      <w:r>
        <w:rPr>
          <w:rFonts w:ascii="Times New Roman" w:hAnsi="Times New Roman" w:cs="Times New Roman"/>
          <w:color w:val="000000" w:themeColor="text1"/>
          <w:sz w:val="24"/>
          <w:szCs w:val="24"/>
        </w:rPr>
        <w:t xml:space="preserve">the </w:t>
      </w:r>
      <w:r w:rsidRPr="001E78B6">
        <w:rPr>
          <w:rFonts w:ascii="Times New Roman" w:hAnsi="Times New Roman" w:cs="Times New Roman"/>
          <w:color w:val="000000" w:themeColor="text1"/>
          <w:sz w:val="24"/>
          <w:szCs w:val="24"/>
        </w:rPr>
        <w:t xml:space="preserve">country level. For the robustness test, we first </w:t>
      </w:r>
      <w:r w:rsidRPr="006A71AD">
        <w:rPr>
          <w:rFonts w:ascii="Times New Roman" w:hAnsi="Times New Roman" w:cs="Times New Roman"/>
          <w:color w:val="000000" w:themeColor="text1"/>
          <w:sz w:val="24"/>
          <w:szCs w:val="24"/>
        </w:rPr>
        <w:t>use</w:t>
      </w:r>
      <w:r w:rsidRPr="001E78B6">
        <w:rPr>
          <w:rFonts w:ascii="Times New Roman" w:hAnsi="Times New Roman" w:cs="Times New Roman"/>
          <w:color w:val="000000" w:themeColor="text1"/>
          <w:sz w:val="24"/>
          <w:szCs w:val="24"/>
        </w:rPr>
        <w:t xml:space="preserve"> region-specific fixed effects regression to capture the unobservable heterogeneity specific to the regions. We also </w:t>
      </w:r>
      <w:r w:rsidRPr="006A71AD">
        <w:rPr>
          <w:rFonts w:ascii="Times New Roman" w:hAnsi="Times New Roman" w:cs="Times New Roman"/>
          <w:color w:val="000000" w:themeColor="text1"/>
          <w:sz w:val="24"/>
          <w:szCs w:val="24"/>
        </w:rPr>
        <w:t>examine</w:t>
      </w:r>
      <w:r w:rsidRPr="001E78B6">
        <w:rPr>
          <w:rFonts w:ascii="Times New Roman" w:hAnsi="Times New Roman" w:cs="Times New Roman"/>
          <w:color w:val="000000" w:themeColor="text1"/>
          <w:sz w:val="24"/>
          <w:szCs w:val="24"/>
        </w:rPr>
        <w:t xml:space="preserve"> the impact of the</w:t>
      </w:r>
      <w:r>
        <w:rPr>
          <w:rFonts w:ascii="Times New Roman" w:hAnsi="Times New Roman" w:cs="Times New Roman"/>
          <w:color w:val="000000" w:themeColor="text1"/>
          <w:sz w:val="24"/>
          <w:szCs w:val="24"/>
        </w:rPr>
        <w:t xml:space="preserve"> one-year</w:t>
      </w:r>
      <w:r w:rsidRPr="001E78B6">
        <w:rPr>
          <w:rFonts w:ascii="Times New Roman" w:hAnsi="Times New Roman" w:cs="Times New Roman"/>
          <w:color w:val="000000" w:themeColor="text1"/>
          <w:sz w:val="24"/>
          <w:szCs w:val="24"/>
        </w:rPr>
        <w:t xml:space="preserve"> lagged variable of ML/TF risk </w:t>
      </w:r>
      <w:r>
        <w:rPr>
          <w:rFonts w:ascii="Times New Roman" w:hAnsi="Times New Roman" w:cs="Times New Roman"/>
          <w:color w:val="000000" w:themeColor="text1"/>
          <w:sz w:val="24"/>
          <w:szCs w:val="24"/>
        </w:rPr>
        <w:t xml:space="preserve">and control variables </w:t>
      </w:r>
      <w:r w:rsidRPr="001E78B6">
        <w:rPr>
          <w:rFonts w:ascii="Times New Roman" w:hAnsi="Times New Roman" w:cs="Times New Roman"/>
          <w:color w:val="000000" w:themeColor="text1"/>
          <w:sz w:val="24"/>
          <w:szCs w:val="24"/>
        </w:rPr>
        <w:t>on cryptocurrency adoption</w:t>
      </w:r>
      <w:r>
        <w:rPr>
          <w:rFonts w:ascii="Times New Roman" w:hAnsi="Times New Roman" w:cs="Times New Roman"/>
          <w:color w:val="000000" w:themeColor="text1"/>
          <w:sz w:val="24"/>
          <w:szCs w:val="24"/>
        </w:rPr>
        <w:t xml:space="preserve"> to rule out homogeneity. </w:t>
      </w:r>
      <w:r w:rsidRPr="001E78B6">
        <w:rPr>
          <w:rFonts w:ascii="Times New Roman" w:hAnsi="Times New Roman" w:cs="Times New Roman"/>
          <w:color w:val="000000" w:themeColor="text1"/>
          <w:sz w:val="24"/>
          <w:szCs w:val="24"/>
        </w:rPr>
        <w:t xml:space="preserve">For our additional analysis, we </w:t>
      </w:r>
      <w:r w:rsidRPr="006A71AD">
        <w:rPr>
          <w:rFonts w:ascii="Times New Roman" w:hAnsi="Times New Roman" w:cs="Times New Roman"/>
          <w:color w:val="000000" w:themeColor="text1"/>
          <w:sz w:val="24"/>
          <w:szCs w:val="24"/>
        </w:rPr>
        <w:t>consider</w:t>
      </w:r>
      <w:r w:rsidRPr="001E78B6">
        <w:rPr>
          <w:rFonts w:ascii="Times New Roman" w:hAnsi="Times New Roman" w:cs="Times New Roman"/>
          <w:color w:val="000000" w:themeColor="text1"/>
          <w:sz w:val="24"/>
          <w:szCs w:val="24"/>
        </w:rPr>
        <w:t xml:space="preserve"> the potential effect of ML/TF risk subcomponents on cryptocurrency adoption. </w:t>
      </w:r>
    </w:p>
    <w:p w14:paraId="2A2B07B1" w14:textId="56224E79" w:rsidR="00AB780D" w:rsidRPr="00AB780D" w:rsidRDefault="00AB780D" w:rsidP="00A43BEC">
      <w:pPr>
        <w:jc w:val="both"/>
        <w:rPr>
          <w:rFonts w:ascii="Times New Roman" w:hAnsi="Times New Roman" w:cs="Times New Roman"/>
          <w:b/>
          <w:bCs/>
          <w:sz w:val="24"/>
          <w:szCs w:val="24"/>
        </w:rPr>
      </w:pPr>
      <w:r w:rsidRPr="00AB780D">
        <w:rPr>
          <w:rFonts w:ascii="Times New Roman" w:hAnsi="Times New Roman" w:cs="Times New Roman"/>
          <w:b/>
          <w:bCs/>
          <w:sz w:val="24"/>
          <w:szCs w:val="24"/>
        </w:rPr>
        <w:t>3</w:t>
      </w:r>
      <w:r w:rsidRPr="00AB780D">
        <w:rPr>
          <w:rFonts w:ascii="Times New Roman" w:hAnsi="Times New Roman" w:cs="Times New Roman"/>
          <w:b/>
          <w:bCs/>
          <w:sz w:val="24"/>
          <w:szCs w:val="24"/>
        </w:rPr>
        <w:t xml:space="preserve">.2 Measuring the correlation between the cryptocurrency and stock indices </w:t>
      </w:r>
    </w:p>
    <w:p w14:paraId="4FD2E419" w14:textId="77777777" w:rsidR="00AB780D" w:rsidRDefault="00AB780D" w:rsidP="00A43BEC">
      <w:pPr>
        <w:jc w:val="both"/>
        <w:rPr>
          <w:rFonts w:ascii="Times New Roman" w:hAnsi="Times New Roman" w:cs="Times New Roman"/>
          <w:sz w:val="24"/>
          <w:szCs w:val="24"/>
        </w:rPr>
      </w:pPr>
      <w:r w:rsidRPr="00F200E8">
        <w:rPr>
          <w:rFonts w:ascii="Times New Roman" w:hAnsi="Times New Roman" w:cs="Times New Roman"/>
          <w:sz w:val="24"/>
          <w:szCs w:val="24"/>
        </w:rPr>
        <w:t xml:space="preserve">The </w:t>
      </w:r>
      <w:r>
        <w:rPr>
          <w:rFonts w:ascii="Times New Roman" w:hAnsi="Times New Roman" w:cs="Times New Roman"/>
          <w:sz w:val="24"/>
          <w:szCs w:val="24"/>
        </w:rPr>
        <w:t>initial</w:t>
      </w:r>
      <w:r w:rsidRPr="00F200E8">
        <w:rPr>
          <w:rFonts w:ascii="Times New Roman" w:hAnsi="Times New Roman" w:cs="Times New Roman"/>
          <w:sz w:val="24"/>
          <w:szCs w:val="24"/>
        </w:rPr>
        <w:t xml:space="preserve"> step in our </w:t>
      </w:r>
      <w:r>
        <w:rPr>
          <w:rFonts w:ascii="Times New Roman" w:hAnsi="Times New Roman" w:cs="Times New Roman"/>
          <w:sz w:val="24"/>
          <w:szCs w:val="24"/>
        </w:rPr>
        <w:t xml:space="preserve">empirical analysis is to estimate the co-movement between the cryptocurrency and country-level stock market indices by utilizing a time-varying measure of the </w:t>
      </w:r>
      <w:r w:rsidRPr="00835840">
        <w:rPr>
          <w:rFonts w:ascii="Times New Roman" w:hAnsi="Times New Roman" w:cs="Times New Roman"/>
          <w:sz w:val="24"/>
          <w:szCs w:val="24"/>
        </w:rPr>
        <w:t>DCC-GARCH model </w:t>
      </w:r>
      <w:r>
        <w:rPr>
          <w:rFonts w:ascii="Times New Roman" w:hAnsi="Times New Roman" w:cs="Times New Roman"/>
          <w:sz w:val="24"/>
          <w:szCs w:val="24"/>
        </w:rPr>
        <w:t xml:space="preserve">introduced by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&lt;EndNote&gt;&lt;Cite&gt;&lt;Author&gt;Engle&lt;/Author&gt;&lt;Year&gt;2002&lt;/Year&gt;&lt;RecNum&gt;85&lt;/RecNum&gt;&lt;DisplayText&gt;(Engle, 2002)&lt;/DisplayText&gt;&lt;record&gt;&lt;rec-number&gt;85&lt;/rec-number&gt;&lt;foreign-keys&gt;&lt;key app="EN" db-id="ad0a2d2prfdespe5dwy5p0rg0z9awvxaw0se" timestamp="1732219287"&gt;85&lt;/key&gt;&lt;/foreign-keys&gt;&lt;ref-type name="Journal Article"&gt;17&lt;/ref-type&gt;&lt;contributors&gt;&lt;authors&gt;&lt;author&gt;Engle, Robert&lt;/author&gt;&lt;/authors&gt;&lt;/contributors&gt;&lt;titles&gt;&lt;title&gt;Dynamic conditional correlation: A simple class of multivariate generalized autoregressive conditional heteroskedasticity models&lt;/title&gt;&lt;secondary-title&gt;Journal of business &amp;amp; economic statistics&lt;/secondary-title&gt;&lt;/titles&gt;&lt;periodical&gt;&lt;full-title&gt;Journal of business &amp;amp; economic statistics&lt;/full-title&gt;&lt;/periodical&gt;&lt;pages&gt;339-350&lt;/pages&gt;&lt;volume&gt;20&lt;/volume&gt;&lt;number&gt;3&lt;/number&gt;&lt;dates&gt;&lt;year&gt;2002&lt;/year&gt;&lt;/dates&gt;&lt;isbn&gt;0735-0015&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(Engle, 2002)</w:t>
      </w:r>
      <w:r>
        <w:rPr>
          <w:rFonts w:ascii="Times New Roman" w:hAnsi="Times New Roman" w:cs="Times New Roman"/>
          <w:sz w:val="24"/>
          <w:szCs w:val="24"/>
        </w:rPr>
        <w:fldChar w:fldCharType="end"/>
      </w:r>
      <w:r>
        <w:rPr>
          <w:rFonts w:ascii="Times New Roman" w:hAnsi="Times New Roman" w:cs="Times New Roman"/>
          <w:sz w:val="24"/>
          <w:szCs w:val="24"/>
        </w:rPr>
        <w:t xml:space="preserve">. The specification is a generalization of the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&lt;EndNote&gt;&lt;Cite&gt;&lt;Author&gt;Bollerslev&lt;/Author&gt;&lt;Year&gt;1990&lt;/Year&gt;&lt;RecNum&gt;86&lt;/RecNum&gt;&lt;DisplayText&gt;(Bollerslev, 1990)&lt;/DisplayText&gt;&lt;record&gt;&lt;rec-number&gt;86&lt;/rec-number&gt;&lt;foreign-keys&gt;&lt;key app="EN" db-id="ad0a2d2prfdespe5dwy5p0rg0z9awvxaw0se" timestamp="1732219708"&gt;86&lt;/key&gt;&lt;/foreign-keys&gt;&lt;ref-type name="Journal Article"&gt;17&lt;/ref-type&gt;&lt;contributors&gt;&lt;authors&gt;&lt;author&gt;Bollerslev, Tim&lt;/author&gt;&lt;/authors&gt;&lt;/contributors&gt;&lt;titles&gt;&lt;title&gt;Modelling the coherence in short-run nominal exchange rates: a multivariate generalized ARCH model&lt;/title&gt;&lt;secondary-title&gt;The review of economics and statistics&lt;/secondary-title&gt;&lt;/titles&gt;&lt;periodical&gt;&lt;full-title&gt;The review of economics and statistics&lt;/full-title&gt;&lt;/periodical&gt;&lt;pages&gt;498-505&lt;/pages&gt;&lt;dates&gt;&lt;year&gt;1990&lt;/year&gt;&lt;/dates&gt;&lt;isbn&gt;0034-6535&lt;/isbn&gt;&lt;urls&gt;&lt;/urls&gt;&lt;/record&gt;&lt;/Cite&gt;&lt;/EndNote&gt;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(Bollerslev, 1990)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53F6D">
        <w:rPr>
          <w:rFonts w:ascii="Times New Roman" w:hAnsi="Times New Roman" w:cs="Times New Roman"/>
          <w:sz w:val="24"/>
          <w:szCs w:val="24"/>
        </w:rPr>
        <w:t xml:space="preserve">constant conditional correlation (CCC) </w:t>
      </w:r>
      <w:r>
        <w:rPr>
          <w:rFonts w:ascii="Times New Roman" w:hAnsi="Times New Roman" w:cs="Times New Roman"/>
          <w:sz w:val="24"/>
          <w:szCs w:val="24"/>
        </w:rPr>
        <w:t>estimator., allowing the c</w:t>
      </w:r>
      <w:r w:rsidRPr="00EC11A5">
        <w:rPr>
          <w:rFonts w:ascii="Times New Roman" w:hAnsi="Times New Roman" w:cs="Times New Roman"/>
          <w:sz w:val="24"/>
          <w:szCs w:val="24"/>
        </w:rPr>
        <w:t>orrelation matrix containing the conditional</w:t>
      </w:r>
      <w:r>
        <w:rPr>
          <w:rFonts w:ascii="Times New Roman" w:hAnsi="Times New Roman" w:cs="Times New Roman"/>
          <w:sz w:val="24"/>
          <w:szCs w:val="24"/>
        </w:rPr>
        <w:t xml:space="preserve"> </w:t>
      </w:r>
      <w:r w:rsidRPr="00EC11A5">
        <w:rPr>
          <w:rFonts w:ascii="Times New Roman" w:hAnsi="Times New Roman" w:cs="Times New Roman"/>
          <w:sz w:val="24"/>
          <w:szCs w:val="24"/>
        </w:rPr>
        <w:t>correlations</w:t>
      </w:r>
      <w:r>
        <w:rPr>
          <w:rFonts w:ascii="Times New Roman" w:hAnsi="Times New Roman" w:cs="Times New Roman"/>
          <w:sz w:val="24"/>
          <w:szCs w:val="24"/>
        </w:rPr>
        <w:t xml:space="preserve"> to be time-varying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&lt;EndNote&gt;&lt;Cite&gt;&lt;Author&gt;Engle&lt;/Author&gt;&lt;Year&gt;2002&lt;/Year&gt;&lt;RecNum&gt;85&lt;/RecNum&gt;&lt;DisplayText&gt;(Engle, 2002)&lt;/DisplayText&gt;&lt;record&gt;&lt;rec-number&gt;85&lt;/rec-number&gt;&lt;foreign-keys&gt;&lt;key app="EN" db-id="ad0a2d2prfdespe5dwy5p0rg0z9awvxaw0se" timestamp="1732219287"&gt;85&lt;/key&gt;&lt;/foreign-keys&gt;&lt;ref-type name="Journal Article"&gt;17&lt;/ref-type&gt;&lt;contributors&gt;&lt;authors&gt;&lt;author&gt;Engle, Robert&lt;/author&gt;&lt;/authors&gt;&lt;/contributors&gt;&lt;titles&gt;&lt;title&gt;Dynamic conditional correlation: A simple class of multivariate generalized autoregressive conditional heteroskedasticity models&lt;/title&gt;&lt;secondary-title&gt;Journal of business &amp;amp; economic statistics&lt;/secondary-title&gt;&lt;/titles&gt;&lt;periodical&gt;&lt;full-title&gt;Journal of business &amp;amp; economic statistics&lt;/full-title&gt;&lt;/periodical&gt;&lt;pages&gt;339-350&lt;/pages&gt;&lt;volume&gt;20&lt;/volume&gt;&lt;number&gt;3&lt;/number&gt;&lt;dates&gt;&lt;year&gt;2002&lt;/year&gt;&lt;/dates&gt;&lt;isbn&gt;0735-0015&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(Engle, 2002)</w:t>
      </w:r>
      <w:r>
        <w:rPr>
          <w:rFonts w:ascii="Times New Roman" w:hAnsi="Times New Roman" w:cs="Times New Roman"/>
          <w:sz w:val="24"/>
          <w:szCs w:val="24"/>
        </w:rPr>
        <w:fldChar w:fldCharType="end"/>
      </w:r>
      <w:r>
        <w:rPr>
          <w:rFonts w:ascii="Times New Roman" w:hAnsi="Times New Roman" w:cs="Times New Roman"/>
          <w:sz w:val="24"/>
          <w:szCs w:val="24"/>
        </w:rPr>
        <w:t xml:space="preserve">.We first compute the daily return </w:t>
      </w:r>
      <w:r w:rsidRPr="0058309B">
        <w:rPr>
          <w:rFonts w:ascii="Times New Roman" w:hAnsi="Times New Roman" w:cs="Times New Roman"/>
          <w:i/>
          <w:iCs/>
          <w:sz w:val="24"/>
          <w:szCs w:val="24"/>
        </w:rPr>
        <w:t>r</w:t>
      </w:r>
      <w:r w:rsidRPr="0058309B">
        <w:rPr>
          <w:rFonts w:ascii="Times New Roman" w:hAnsi="Times New Roman" w:cs="Times New Roman"/>
          <w:i/>
          <w:iCs/>
          <w:sz w:val="24"/>
          <w:szCs w:val="24"/>
          <w:vertAlign w:val="subscript"/>
        </w:rPr>
        <w:t>t</w:t>
      </w:r>
      <w:r>
        <w:rPr>
          <w:rFonts w:ascii="Times New Roman" w:hAnsi="Times New Roman" w:cs="Times New Roman"/>
          <w:i/>
          <w:iCs/>
          <w:sz w:val="24"/>
          <w:szCs w:val="24"/>
          <w:vertAlign w:val="subscript"/>
        </w:rPr>
        <w:t xml:space="preserve"> </w:t>
      </w:r>
      <w:r>
        <w:rPr>
          <w:rFonts w:ascii="Times New Roman" w:hAnsi="Times New Roman" w:cs="Times New Roman"/>
          <w:sz w:val="24"/>
          <w:szCs w:val="24"/>
        </w:rPr>
        <w:t>of the assets ( Bitcoin, Ethereum and MSCI indices)</w:t>
      </w:r>
      <w:r>
        <w:rPr>
          <w:rFonts w:ascii="Times New Roman" w:hAnsi="Times New Roman" w:cs="Times New Roman"/>
          <w:i/>
          <w:iCs/>
          <w:sz w:val="24"/>
          <w:szCs w:val="24"/>
        </w:rPr>
        <w:t xml:space="preserve"> </w:t>
      </w:r>
      <w:r>
        <w:rPr>
          <w:rFonts w:ascii="Times New Roman" w:hAnsi="Times New Roman" w:cs="Times New Roman"/>
          <w:sz w:val="24"/>
          <w:szCs w:val="24"/>
        </w:rPr>
        <w:t>as the first difference of the natural logarithm of the price series for each asset:</w:t>
      </w:r>
    </w:p>
    <w:p w14:paraId="688561E8" w14:textId="77777777" w:rsidR="00AB780D" w:rsidRPr="00630F90" w:rsidRDefault="00AB780D" w:rsidP="00A43BEC">
      <w:pPr>
        <w:jc w:val="both"/>
        <w:rPr>
          <w:rFonts w:ascii="Times New Roman" w:hAnsi="Times New Roman" w:cs="Times New Roman"/>
          <w:sz w:val="24"/>
          <w:szCs w:val="24"/>
          <w:vertAlign w:val="subscript"/>
        </w:rPr>
      </w:pPr>
      <w:r>
        <w:rPr>
          <w:rFonts w:ascii="Times New Roman" w:hAnsi="Times New Roman" w:cs="Times New Roman"/>
          <w:sz w:val="24"/>
          <w:szCs w:val="24"/>
        </w:rPr>
        <w:t xml:space="preserve">                                                          r</w:t>
      </w:r>
      <w:r>
        <w:rPr>
          <w:rFonts w:ascii="Times New Roman" w:hAnsi="Times New Roman" w:cs="Times New Roman"/>
          <w:sz w:val="24"/>
          <w:szCs w:val="24"/>
          <w:vertAlign w:val="subscript"/>
        </w:rPr>
        <w:t>t</w:t>
      </w:r>
      <w:r>
        <w:rPr>
          <w:rFonts w:ascii="Times New Roman" w:hAnsi="Times New Roman" w:cs="Times New Roman"/>
          <w:sz w:val="24"/>
          <w:szCs w:val="24"/>
        </w:rPr>
        <w:t xml:space="preserve"> = ln(</w:t>
      </w:r>
      <w:r w:rsidRPr="00BA663A">
        <w:rPr>
          <w:rFonts w:ascii="Times New Roman" w:hAnsi="Times New Roman" w:cs="Times New Roman"/>
          <w:i/>
          <w:iCs/>
          <w:sz w:val="24"/>
          <w:szCs w:val="24"/>
        </w:rPr>
        <w:t>P</w:t>
      </w:r>
      <w:r w:rsidRPr="00BA663A">
        <w:rPr>
          <w:rFonts w:ascii="Times New Roman" w:hAnsi="Times New Roman" w:cs="Times New Roman"/>
          <w:i/>
          <w:iCs/>
          <w:sz w:val="24"/>
          <w:szCs w:val="24"/>
          <w:vertAlign w:val="subscript"/>
        </w:rPr>
        <w:t>t</w:t>
      </w:r>
      <w:r>
        <w:rPr>
          <w:rFonts w:ascii="Times New Roman" w:hAnsi="Times New Roman" w:cs="Times New Roman"/>
          <w:sz w:val="24"/>
          <w:szCs w:val="24"/>
        </w:rPr>
        <w:t>) – ln(</w:t>
      </w:r>
      <w:r w:rsidRPr="00BA663A">
        <w:rPr>
          <w:rFonts w:ascii="Times New Roman" w:hAnsi="Times New Roman" w:cs="Times New Roman"/>
          <w:i/>
          <w:iCs/>
          <w:sz w:val="24"/>
          <w:szCs w:val="24"/>
        </w:rPr>
        <w:t>P</w:t>
      </w:r>
      <w:r w:rsidRPr="00BA663A">
        <w:rPr>
          <w:rFonts w:ascii="Times New Roman" w:hAnsi="Times New Roman" w:cs="Times New Roman"/>
          <w:i/>
          <w:iCs/>
          <w:sz w:val="24"/>
          <w:szCs w:val="24"/>
          <w:vertAlign w:val="subscript"/>
        </w:rPr>
        <w:t>t-1</w:t>
      </w:r>
      <w:r>
        <w:rPr>
          <w:rFonts w:ascii="Times New Roman" w:hAnsi="Times New Roman" w:cs="Times New Roman"/>
          <w:sz w:val="24"/>
          <w:szCs w:val="24"/>
          <w:vertAlign w:val="subscript"/>
        </w:rPr>
        <w:t xml:space="preserve">)                                                                                      </w:t>
      </w:r>
      <w:r w:rsidRPr="00E81EB1">
        <w:rPr>
          <w:rFonts w:ascii="Times New Roman" w:hAnsi="Times New Roman" w:cs="Times New Roman"/>
          <w:sz w:val="24"/>
          <w:szCs w:val="24"/>
        </w:rPr>
        <w:t>(1)</w:t>
      </w:r>
    </w:p>
    <w:p w14:paraId="6009DE6A" w14:textId="77777777" w:rsidR="00AB780D" w:rsidRDefault="00AB780D" w:rsidP="00A43BE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where </w:t>
      </w:r>
      <w:r w:rsidRPr="00BA663A">
        <w:rPr>
          <w:rFonts w:ascii="Times New Roman" w:hAnsi="Times New Roman" w:cs="Times New Roman"/>
          <w:i/>
          <w:iCs/>
          <w:sz w:val="24"/>
          <w:szCs w:val="24"/>
        </w:rPr>
        <w:t>P</w:t>
      </w:r>
      <w:r w:rsidRPr="00BA663A">
        <w:rPr>
          <w:rFonts w:ascii="Times New Roman" w:hAnsi="Times New Roman" w:cs="Times New Roman"/>
          <w:i/>
          <w:iCs/>
          <w:sz w:val="24"/>
          <w:szCs w:val="24"/>
          <w:vertAlign w:val="subscript"/>
        </w:rPr>
        <w:t>t</w:t>
      </w:r>
      <w:r>
        <w:rPr>
          <w:rFonts w:ascii="Times New Roman" w:hAnsi="Times New Roman" w:cs="Times New Roman"/>
          <w:i/>
          <w:iCs/>
          <w:sz w:val="24"/>
          <w:szCs w:val="24"/>
          <w:vertAlign w:val="subscript"/>
        </w:rPr>
        <w:t xml:space="preserve"> </w:t>
      </w:r>
      <w:r w:rsidRPr="00BA663A">
        <w:rPr>
          <w:rFonts w:ascii="Times New Roman" w:hAnsi="Times New Roman" w:cs="Times New Roman"/>
          <w:sz w:val="24"/>
          <w:szCs w:val="24"/>
        </w:rPr>
        <w:t>represents the price of the asset</w:t>
      </w:r>
      <w:r>
        <w:rPr>
          <w:rFonts w:ascii="Times New Roman" w:hAnsi="Times New Roman" w:cs="Times New Roman"/>
          <w:sz w:val="24"/>
          <w:szCs w:val="24"/>
        </w:rPr>
        <w:t>s  ( Bitcoin, Ethereum, and MSCI indices)</w:t>
      </w:r>
      <w:r>
        <w:rPr>
          <w:rFonts w:ascii="Times New Roman" w:hAnsi="Times New Roman" w:cs="Times New Roman"/>
          <w:i/>
          <w:iCs/>
          <w:sz w:val="24"/>
          <w:szCs w:val="24"/>
        </w:rPr>
        <w:t xml:space="preserve"> </w:t>
      </w:r>
      <w:r>
        <w:rPr>
          <w:rFonts w:ascii="Times New Roman" w:hAnsi="Times New Roman" w:cs="Times New Roman"/>
          <w:sz w:val="24"/>
          <w:szCs w:val="24"/>
        </w:rPr>
        <w:t xml:space="preserve">at time t. Meanwhile, the variance of the equation is as follows: </w:t>
      </w:r>
    </w:p>
    <w:p w14:paraId="32D23448" w14:textId="2DC5C9EA" w:rsidR="00597FD2" w:rsidRDefault="00597FD2" w:rsidP="00A43BEC">
      <w:pPr>
        <w:jc w:val="both"/>
        <w:rPr>
          <w:rFonts w:ascii="Times New Roman" w:hAnsi="Times New Roman" w:cs="Times New Roman"/>
          <w:sz w:val="24"/>
          <w:szCs w:val="24"/>
        </w:rPr>
      </w:pPr>
      <w:r w:rsidRPr="00597FD2">
        <w:rPr>
          <w:rFonts w:ascii="Times New Roman" w:hAnsi="Times New Roman" w:cs="Times New Roman"/>
          <w:i/>
          <w:iCs/>
          <w:sz w:val="24"/>
          <w:szCs w:val="24"/>
        </w:rPr>
        <w:t xml:space="preserve">                                                       </w:t>
      </w:r>
      <w:r w:rsidRPr="00597FD2">
        <w:rPr>
          <w:rFonts w:ascii="Times New Roman" w:hAnsi="Times New Roman" w:cs="Times New Roman"/>
          <w:i/>
          <w:iCs/>
          <w:sz w:val="24"/>
          <w:szCs w:val="24"/>
        </w:rPr>
        <w:t>h</w:t>
      </w:r>
      <w:r w:rsidRPr="00597FD2">
        <w:rPr>
          <w:rFonts w:ascii="Times New Roman" w:hAnsi="Times New Roman" w:cs="Times New Roman"/>
          <w:i/>
          <w:iCs/>
          <w:sz w:val="24"/>
          <w:szCs w:val="24"/>
          <w:vertAlign w:val="subscript"/>
        </w:rPr>
        <w:t>t</w:t>
      </w:r>
      <w:r w:rsidRPr="00597FD2">
        <w:rPr>
          <w:rFonts w:ascii="Times New Roman" w:hAnsi="Times New Roman" w:cs="Times New Roman"/>
          <w:i/>
          <w:iCs/>
          <w:sz w:val="24"/>
          <w:szCs w:val="24"/>
        </w:rPr>
        <w:t xml:space="preserve"> </w:t>
      </w:r>
      <w:r w:rsidRPr="00597FD2">
        <w:rPr>
          <w:rFonts w:ascii="Times New Roman" w:hAnsi="Times New Roman" w:cs="Times New Roman"/>
          <w:i/>
          <w:iCs/>
          <w:sz w:val="24"/>
          <w:szCs w:val="24"/>
        </w:rPr>
        <w:t>​=</w:t>
      </w:r>
      <w:r w:rsidRPr="00597FD2">
        <w:rPr>
          <w:rFonts w:ascii="Times New Roman" w:hAnsi="Times New Roman" w:cs="Times New Roman"/>
          <w:i/>
          <w:iCs/>
          <w:sz w:val="24"/>
          <w:szCs w:val="24"/>
        </w:rPr>
        <w:t xml:space="preserve"> </w:t>
      </w:r>
      <w:r w:rsidRPr="00597FD2">
        <w:rPr>
          <w:rFonts w:ascii="Times New Roman" w:hAnsi="Times New Roman" w:cs="Times New Roman"/>
          <w:i/>
          <w:iCs/>
          <w:sz w:val="24"/>
          <w:szCs w:val="24"/>
        </w:rPr>
        <w:t>c+αϵ</w:t>
      </w:r>
      <w:r w:rsidRPr="00597FD2">
        <w:rPr>
          <w:rFonts w:ascii="Times New Roman" w:hAnsi="Times New Roman" w:cs="Times New Roman"/>
          <w:i/>
          <w:iCs/>
          <w:sz w:val="24"/>
          <w:szCs w:val="24"/>
          <w:vertAlign w:val="superscript"/>
        </w:rPr>
        <w:t>2</w:t>
      </w:r>
      <w:r w:rsidRPr="00597FD2">
        <w:rPr>
          <w:rFonts w:ascii="Times New Roman" w:hAnsi="Times New Roman" w:cs="Times New Roman"/>
          <w:i/>
          <w:iCs/>
          <w:sz w:val="24"/>
          <w:szCs w:val="24"/>
        </w:rPr>
        <w:t xml:space="preserve"> </w:t>
      </w:r>
      <w:r w:rsidRPr="00597FD2">
        <w:rPr>
          <w:rFonts w:ascii="Times New Roman" w:hAnsi="Times New Roman" w:cs="Times New Roman"/>
          <w:i/>
          <w:iCs/>
          <w:sz w:val="24"/>
          <w:szCs w:val="24"/>
          <w:vertAlign w:val="subscript"/>
        </w:rPr>
        <w:t>t−1</w:t>
      </w:r>
      <w:r w:rsidRPr="00597FD2">
        <w:rPr>
          <w:rFonts w:ascii="Times New Roman" w:hAnsi="Times New Roman" w:cs="Times New Roman"/>
          <w:i/>
          <w:iCs/>
          <w:sz w:val="24"/>
          <w:szCs w:val="24"/>
        </w:rPr>
        <w:t>​+βh</w:t>
      </w:r>
      <w:r w:rsidRPr="00597FD2">
        <w:rPr>
          <w:rFonts w:ascii="Times New Roman" w:hAnsi="Times New Roman" w:cs="Times New Roman"/>
          <w:i/>
          <w:iCs/>
          <w:sz w:val="24"/>
          <w:szCs w:val="24"/>
          <w:vertAlign w:val="subscript"/>
        </w:rPr>
        <w:t>t−1​</w:t>
      </w:r>
      <w:r w:rsidRPr="00597FD2">
        <w:rPr>
          <w:rFonts w:ascii="Times New Roman" w:hAnsi="Times New Roman" w:cs="Times New Roman"/>
          <w:i/>
          <w:iCs/>
          <w:sz w:val="24"/>
          <w:szCs w:val="24"/>
          <w:vertAlign w:val="subscript"/>
        </w:rPr>
        <w:t xml:space="preserve"> </w:t>
      </w:r>
      <w:r>
        <w:rPr>
          <w:rFonts w:ascii="Times New Roman" w:hAnsi="Times New Roman" w:cs="Times New Roman"/>
          <w:i/>
          <w:iCs/>
          <w:sz w:val="24"/>
          <w:szCs w:val="24"/>
          <w:vertAlign w:val="subscript"/>
        </w:rPr>
        <w:t xml:space="preserve">                                                                                      </w:t>
      </w:r>
      <w:r w:rsidRPr="00E81EB1">
        <w:rPr>
          <w:rFonts w:ascii="Times New Roman" w:hAnsi="Times New Roman" w:cs="Times New Roman"/>
          <w:sz w:val="24"/>
          <w:szCs w:val="24"/>
        </w:rPr>
        <w:t>(</w:t>
      </w:r>
      <w:r>
        <w:rPr>
          <w:rFonts w:ascii="Times New Roman" w:hAnsi="Times New Roman" w:cs="Times New Roman"/>
          <w:sz w:val="24"/>
          <w:szCs w:val="24"/>
        </w:rPr>
        <w:t>2</w:t>
      </w:r>
      <w:r w:rsidRPr="00E81EB1">
        <w:rPr>
          <w:rFonts w:ascii="Times New Roman" w:hAnsi="Times New Roman" w:cs="Times New Roman"/>
          <w:sz w:val="24"/>
          <w:szCs w:val="24"/>
        </w:rPr>
        <w:t>)</w:t>
      </w:r>
    </w:p>
    <w:p w14:paraId="6C5C40B3" w14:textId="2040F1F8" w:rsidR="00AB780D" w:rsidRDefault="00597FD2" w:rsidP="00A43BEC">
      <w:pPr>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where </w:t>
      </w:r>
      <w:r w:rsidRPr="00597FD2">
        <w:rPr>
          <w:rFonts w:ascii="Times New Roman" w:hAnsi="Times New Roman" w:cs="Times New Roman"/>
          <w:i/>
          <w:iCs/>
          <w:sz w:val="24"/>
          <w:szCs w:val="24"/>
        </w:rPr>
        <w:t>h</w:t>
      </w:r>
      <w:r w:rsidRPr="00597FD2">
        <w:rPr>
          <w:rFonts w:ascii="Times New Roman" w:hAnsi="Times New Roman" w:cs="Times New Roman"/>
          <w:i/>
          <w:iCs/>
          <w:sz w:val="24"/>
          <w:szCs w:val="24"/>
          <w:vertAlign w:val="subscript"/>
        </w:rPr>
        <w:t>t</w:t>
      </w:r>
      <w:r>
        <w:rPr>
          <w:rFonts w:ascii="Times New Roman" w:hAnsi="Times New Roman" w:cs="Times New Roman"/>
          <w:i/>
          <w:iCs/>
          <w:sz w:val="24"/>
          <w:szCs w:val="24"/>
          <w:vertAlign w:val="subscript"/>
        </w:rPr>
        <w:t xml:space="preserve"> </w:t>
      </w:r>
      <w:r>
        <w:rPr>
          <w:rFonts w:ascii="Times New Roman" w:hAnsi="Times New Roman" w:cs="Times New Roman"/>
          <w:i/>
          <w:iCs/>
          <w:sz w:val="24"/>
          <w:szCs w:val="24"/>
        </w:rPr>
        <w:t xml:space="preserve">is the </w:t>
      </w:r>
      <w:r>
        <w:rPr>
          <w:rFonts w:ascii="Times New Roman" w:hAnsi="Times New Roman" w:cs="Times New Roman"/>
          <w:color w:val="000000" w:themeColor="text1"/>
          <w:sz w:val="24"/>
          <w:szCs w:val="24"/>
        </w:rPr>
        <w:t>c</w:t>
      </w:r>
      <w:r w:rsidRPr="00597FD2">
        <w:rPr>
          <w:rFonts w:ascii="Times New Roman" w:hAnsi="Times New Roman" w:cs="Times New Roman"/>
          <w:color w:val="000000" w:themeColor="text1"/>
          <w:sz w:val="24"/>
          <w:szCs w:val="24"/>
        </w:rPr>
        <w:t>onditional variance at time t</w:t>
      </w:r>
      <w:r>
        <w:rPr>
          <w:rFonts w:ascii="Times New Roman" w:hAnsi="Times New Roman" w:cs="Times New Roman"/>
          <w:color w:val="000000" w:themeColor="text1"/>
          <w:sz w:val="24"/>
          <w:szCs w:val="24"/>
        </w:rPr>
        <w:t xml:space="preserve">, </w:t>
      </w:r>
      <w:r w:rsidRPr="00597FD2">
        <w:rPr>
          <w:rFonts w:ascii="Times New Roman" w:hAnsi="Times New Roman" w:cs="Times New Roman"/>
          <w:i/>
          <w:iCs/>
          <w:sz w:val="24"/>
          <w:szCs w:val="24"/>
        </w:rPr>
        <w:t>c</w:t>
      </w:r>
      <w:r>
        <w:rPr>
          <w:rFonts w:ascii="Times New Roman" w:hAnsi="Times New Roman" w:cs="Times New Roman"/>
          <w:i/>
          <w:iCs/>
          <w:sz w:val="24"/>
          <w:szCs w:val="24"/>
        </w:rPr>
        <w:t xml:space="preserve"> </w:t>
      </w:r>
      <w:r>
        <w:rPr>
          <w:rFonts w:ascii="Times New Roman" w:hAnsi="Times New Roman" w:cs="Times New Roman"/>
          <w:sz w:val="24"/>
          <w:szCs w:val="24"/>
        </w:rPr>
        <w:t xml:space="preserve">is the constant term, </w:t>
      </w:r>
      <w:r w:rsidRPr="00597FD2">
        <w:rPr>
          <w:rFonts w:ascii="Times New Roman" w:hAnsi="Times New Roman" w:cs="Times New Roman"/>
          <w:i/>
          <w:iCs/>
          <w:sz w:val="24"/>
          <w:szCs w:val="24"/>
        </w:rPr>
        <w:t>α</w:t>
      </w:r>
      <w:r>
        <w:rPr>
          <w:rFonts w:ascii="Times New Roman" w:hAnsi="Times New Roman" w:cs="Times New Roman"/>
          <w:i/>
          <w:iCs/>
          <w:sz w:val="24"/>
          <w:szCs w:val="24"/>
        </w:rPr>
        <w:t xml:space="preserve"> </w:t>
      </w:r>
      <w:r>
        <w:rPr>
          <w:rFonts w:ascii="Times New Roman" w:hAnsi="Times New Roman" w:cs="Times New Roman"/>
          <w:sz w:val="24"/>
          <w:szCs w:val="24"/>
        </w:rPr>
        <w:t xml:space="preserve">is the ARCH parameter that captures the short-term impact of shock on volatility and </w:t>
      </w:r>
      <w:r w:rsidRPr="00597FD2">
        <w:rPr>
          <w:rFonts w:ascii="Times New Roman" w:hAnsi="Times New Roman" w:cs="Times New Roman"/>
          <w:i/>
          <w:iCs/>
          <w:sz w:val="24"/>
          <w:szCs w:val="24"/>
        </w:rPr>
        <w:t>β</w:t>
      </w:r>
      <w:r>
        <w:rPr>
          <w:rFonts w:ascii="Times New Roman" w:hAnsi="Times New Roman" w:cs="Times New Roman"/>
          <w:i/>
          <w:iCs/>
          <w:sz w:val="24"/>
          <w:szCs w:val="24"/>
        </w:rPr>
        <w:t xml:space="preserve"> </w:t>
      </w:r>
      <w:r w:rsidR="003253DF">
        <w:rPr>
          <w:rFonts w:ascii="Times New Roman" w:hAnsi="Times New Roman" w:cs="Times New Roman"/>
          <w:sz w:val="24"/>
          <w:szCs w:val="24"/>
        </w:rPr>
        <w:t xml:space="preserve">is the GARCH </w:t>
      </w:r>
      <w:r w:rsidR="003253DF" w:rsidRPr="003253DF">
        <w:rPr>
          <w:rFonts w:ascii="Times New Roman" w:hAnsi="Times New Roman" w:cs="Times New Roman"/>
          <w:sz w:val="24"/>
          <w:szCs w:val="24"/>
        </w:rPr>
        <w:t>parameter that captures the persistence of past volatility.</w:t>
      </w:r>
      <w:r w:rsidR="003253DF">
        <w:rPr>
          <w:rFonts w:ascii="Times New Roman" w:hAnsi="Times New Roman" w:cs="Times New Roman"/>
          <w:sz w:val="24"/>
          <w:szCs w:val="24"/>
        </w:rPr>
        <w:t xml:space="preserve"> </w:t>
      </w:r>
      <w:r w:rsidR="003253DF" w:rsidRPr="003253DF">
        <w:rPr>
          <w:rFonts w:ascii="Times New Roman" w:hAnsi="Times New Roman" w:cs="Times New Roman"/>
          <w:sz w:val="24"/>
          <w:szCs w:val="24"/>
        </w:rPr>
        <w:t>The residuals from this step (​</w:t>
      </w:r>
      <w:r w:rsidR="003253DF" w:rsidRPr="00597FD2">
        <w:rPr>
          <w:rFonts w:ascii="Times New Roman" w:hAnsi="Times New Roman" w:cs="Times New Roman"/>
          <w:i/>
          <w:iCs/>
          <w:sz w:val="24"/>
          <w:szCs w:val="24"/>
        </w:rPr>
        <w:t>ϵ</w:t>
      </w:r>
      <w:r w:rsidR="003253DF">
        <w:rPr>
          <w:rFonts w:ascii="Times New Roman" w:hAnsi="Times New Roman" w:cs="Times New Roman"/>
          <w:i/>
          <w:iCs/>
          <w:sz w:val="24"/>
          <w:szCs w:val="24"/>
          <w:vertAlign w:val="subscript"/>
        </w:rPr>
        <w:t>t</w:t>
      </w:r>
      <w:r w:rsidR="003253DF" w:rsidRPr="003253DF">
        <w:rPr>
          <w:rFonts w:ascii="Times New Roman" w:hAnsi="Times New Roman" w:cs="Times New Roman"/>
          <w:sz w:val="24"/>
          <w:szCs w:val="24"/>
        </w:rPr>
        <w:t>) are standardized to obtain (​</w:t>
      </w:r>
      <w:r w:rsidR="003253DF">
        <w:rPr>
          <w:rFonts w:ascii="Times New Roman" w:hAnsi="Times New Roman" w:cs="Times New Roman"/>
          <w:i/>
          <w:iCs/>
          <w:sz w:val="24"/>
          <w:szCs w:val="24"/>
        </w:rPr>
        <w:t>z</w:t>
      </w:r>
      <w:r w:rsidR="003253DF">
        <w:rPr>
          <w:rFonts w:ascii="Times New Roman" w:hAnsi="Times New Roman" w:cs="Times New Roman"/>
          <w:i/>
          <w:iCs/>
          <w:sz w:val="24"/>
          <w:szCs w:val="24"/>
          <w:vertAlign w:val="subscript"/>
        </w:rPr>
        <w:t>t</w:t>
      </w:r>
      <w:r w:rsidR="003253DF" w:rsidRPr="003253DF">
        <w:rPr>
          <w:rFonts w:ascii="Times New Roman" w:hAnsi="Times New Roman" w:cs="Times New Roman"/>
          <w:sz w:val="24"/>
          <w:szCs w:val="24"/>
        </w:rPr>
        <w:t xml:space="preserve">) ​, which are used in the </w:t>
      </w:r>
      <w:r w:rsidR="00246EC9">
        <w:rPr>
          <w:rFonts w:ascii="Times New Roman" w:hAnsi="Times New Roman" w:cs="Times New Roman"/>
          <w:sz w:val="24"/>
          <w:szCs w:val="24"/>
        </w:rPr>
        <w:t xml:space="preserve">following </w:t>
      </w:r>
      <w:r w:rsidR="003253DF" w:rsidRPr="003253DF">
        <w:rPr>
          <w:rFonts w:ascii="Times New Roman" w:hAnsi="Times New Roman" w:cs="Times New Roman"/>
          <w:sz w:val="24"/>
          <w:szCs w:val="24"/>
        </w:rPr>
        <w:t xml:space="preserve">correlation </w:t>
      </w:r>
      <w:r w:rsidR="003253DF" w:rsidRPr="003253DF">
        <w:rPr>
          <w:rFonts w:ascii="Times New Roman" w:hAnsi="Times New Roman" w:cs="Times New Roman"/>
          <w:sz w:val="24"/>
          <w:szCs w:val="24"/>
        </w:rPr>
        <w:t>modelling</w:t>
      </w:r>
      <w:r w:rsidR="003253DF" w:rsidRPr="003253DF">
        <w:rPr>
          <w:rFonts w:ascii="Times New Roman" w:hAnsi="Times New Roman" w:cs="Times New Roman"/>
          <w:sz w:val="24"/>
          <w:szCs w:val="24"/>
        </w:rPr>
        <w:t xml:space="preserve"> step.</w:t>
      </w:r>
    </w:p>
    <w:p w14:paraId="01B6BFA4" w14:textId="4E395C81" w:rsidR="003253DF" w:rsidRDefault="00246EC9" w:rsidP="00A43BEC">
      <w:pPr>
        <w:jc w:val="both"/>
        <w:rPr>
          <w:rFonts w:ascii="Times New Roman" w:hAnsi="Times New Roman" w:cs="Times New Roman"/>
          <w:sz w:val="24"/>
          <w:szCs w:val="24"/>
        </w:rPr>
      </w:pPr>
      <w:r>
        <w:rPr>
          <w:rFonts w:ascii="Times New Roman" w:hAnsi="Times New Roman" w:cs="Times New Roman"/>
          <w:i/>
          <w:iCs/>
          <w:color w:val="000000" w:themeColor="text1"/>
          <w:sz w:val="24"/>
          <w:szCs w:val="24"/>
        </w:rPr>
        <w:t xml:space="preserve">                                         </w:t>
      </w:r>
      <w:r w:rsidR="003253DF" w:rsidRPr="003253DF">
        <w:rPr>
          <w:rFonts w:ascii="Times New Roman" w:hAnsi="Times New Roman" w:cs="Times New Roman"/>
          <w:i/>
          <w:iCs/>
          <w:color w:val="000000" w:themeColor="text1"/>
          <w:sz w:val="24"/>
          <w:szCs w:val="24"/>
        </w:rPr>
        <w:t>Q</w:t>
      </w:r>
      <w:r w:rsidR="003253DF" w:rsidRPr="00946AFB">
        <w:rPr>
          <w:rFonts w:ascii="Times New Roman" w:hAnsi="Times New Roman" w:cs="Times New Roman"/>
          <w:i/>
          <w:iCs/>
          <w:color w:val="000000" w:themeColor="text1"/>
          <w:sz w:val="24"/>
          <w:szCs w:val="24"/>
          <w:vertAlign w:val="subscript"/>
        </w:rPr>
        <w:t>t​</w:t>
      </w:r>
      <w:r w:rsidR="003253DF">
        <w:rPr>
          <w:rFonts w:ascii="Times New Roman" w:hAnsi="Times New Roman" w:cs="Times New Roman"/>
          <w:i/>
          <w:iCs/>
          <w:color w:val="000000" w:themeColor="text1"/>
          <w:sz w:val="24"/>
          <w:szCs w:val="24"/>
        </w:rPr>
        <w:t xml:space="preserve"> </w:t>
      </w:r>
      <w:r w:rsidR="003253DF" w:rsidRPr="003253DF">
        <w:rPr>
          <w:rFonts w:ascii="Times New Roman" w:hAnsi="Times New Roman" w:cs="Times New Roman"/>
          <w:i/>
          <w:iCs/>
          <w:color w:val="000000" w:themeColor="text1"/>
          <w:sz w:val="24"/>
          <w:szCs w:val="24"/>
        </w:rPr>
        <w:t>=</w:t>
      </w:r>
      <w:r w:rsidR="003253DF">
        <w:rPr>
          <w:rFonts w:ascii="Times New Roman" w:hAnsi="Times New Roman" w:cs="Times New Roman"/>
          <w:i/>
          <w:iCs/>
          <w:color w:val="000000" w:themeColor="text1"/>
          <w:sz w:val="24"/>
          <w:szCs w:val="24"/>
        </w:rPr>
        <w:t xml:space="preserve"> </w:t>
      </w:r>
      <w:r w:rsidR="003253DF" w:rsidRPr="003253DF">
        <w:rPr>
          <w:rFonts w:ascii="Times New Roman" w:hAnsi="Times New Roman" w:cs="Times New Roman"/>
          <w:i/>
          <w:iCs/>
          <w:color w:val="000000" w:themeColor="text1"/>
          <w:sz w:val="24"/>
          <w:szCs w:val="24"/>
        </w:rPr>
        <w:t>(</w:t>
      </w:r>
      <w:r w:rsidR="003253DF" w:rsidRPr="003253DF">
        <w:rPr>
          <w:rFonts w:ascii="Times New Roman" w:hAnsi="Times New Roman" w:cs="Times New Roman"/>
          <w:color w:val="000000" w:themeColor="text1"/>
          <w:sz w:val="24"/>
          <w:szCs w:val="24"/>
        </w:rPr>
        <w:t>1</w:t>
      </w:r>
      <w:r w:rsidR="003253DF" w:rsidRPr="003253DF">
        <w:rPr>
          <w:rFonts w:ascii="Times New Roman" w:hAnsi="Times New Roman" w:cs="Times New Roman"/>
          <w:i/>
          <w:iCs/>
          <w:color w:val="000000" w:themeColor="text1"/>
          <w:sz w:val="24"/>
          <w:szCs w:val="24"/>
        </w:rPr>
        <w:t>−α−β)</w:t>
      </w:r>
      <w:r w:rsidRPr="00246EC9">
        <w:rPr>
          <w:rFonts w:ascii="Times New Roman" w:hAnsi="Times New Roman" w:cs="Times New Roman"/>
          <w:i/>
          <w:iCs/>
          <w:color w:val="000000" w:themeColor="text1"/>
          <w:sz w:val="24"/>
          <w:szCs w:val="24"/>
        </w:rPr>
        <w:t>Ǭ</w:t>
      </w:r>
      <w:r w:rsidR="003253DF" w:rsidRPr="003253DF">
        <w:rPr>
          <w:rFonts w:ascii="Times New Roman" w:hAnsi="Times New Roman" w:cs="Times New Roman"/>
          <w:i/>
          <w:iCs/>
          <w:color w:val="000000" w:themeColor="text1"/>
          <w:sz w:val="24"/>
          <w:szCs w:val="24"/>
        </w:rPr>
        <w:t>+αz</w:t>
      </w:r>
      <w:r w:rsidR="003253DF" w:rsidRPr="00246EC9">
        <w:rPr>
          <w:rFonts w:ascii="Times New Roman" w:hAnsi="Times New Roman" w:cs="Times New Roman"/>
          <w:i/>
          <w:iCs/>
          <w:color w:val="000000" w:themeColor="text1"/>
          <w:sz w:val="24"/>
          <w:szCs w:val="24"/>
          <w:vertAlign w:val="subscript"/>
        </w:rPr>
        <w:t>t−1</w:t>
      </w:r>
      <w:r w:rsidR="003253DF" w:rsidRPr="003253DF">
        <w:rPr>
          <w:rFonts w:ascii="Times New Roman" w:hAnsi="Times New Roman" w:cs="Times New Roman"/>
          <w:i/>
          <w:iCs/>
          <w:color w:val="000000" w:themeColor="text1"/>
          <w:sz w:val="24"/>
          <w:szCs w:val="24"/>
        </w:rPr>
        <w:t>​</w:t>
      </w:r>
      <w:r>
        <w:rPr>
          <w:rFonts w:ascii="Times New Roman" w:hAnsi="Times New Roman" w:cs="Times New Roman"/>
          <w:i/>
          <w:iCs/>
          <w:color w:val="000000" w:themeColor="text1"/>
          <w:sz w:val="24"/>
          <w:szCs w:val="24"/>
        </w:rPr>
        <w:t xml:space="preserve"> </w:t>
      </w:r>
      <w:r w:rsidR="003253DF" w:rsidRPr="003253DF">
        <w:rPr>
          <w:rFonts w:ascii="Times New Roman" w:hAnsi="Times New Roman" w:cs="Times New Roman"/>
          <w:i/>
          <w:iCs/>
          <w:color w:val="000000" w:themeColor="text1"/>
          <w:sz w:val="24"/>
          <w:szCs w:val="24"/>
        </w:rPr>
        <w:t>z</w:t>
      </w:r>
      <w:r>
        <w:rPr>
          <w:rFonts w:ascii="Times New Roman" w:hAnsi="Times New Roman" w:cs="Times New Roman"/>
          <w:i/>
          <w:iCs/>
          <w:color w:val="000000" w:themeColor="text1"/>
          <w:sz w:val="24"/>
          <w:szCs w:val="24"/>
        </w:rPr>
        <w:t>’</w:t>
      </w:r>
      <w:r w:rsidR="003253DF" w:rsidRPr="00246EC9">
        <w:rPr>
          <w:rFonts w:ascii="Times New Roman" w:hAnsi="Times New Roman" w:cs="Times New Roman"/>
          <w:i/>
          <w:iCs/>
          <w:color w:val="000000" w:themeColor="text1"/>
          <w:sz w:val="24"/>
          <w:szCs w:val="24"/>
          <w:vertAlign w:val="subscript"/>
        </w:rPr>
        <w:t>t−1</w:t>
      </w:r>
      <w:r w:rsidR="003253DF" w:rsidRPr="003253DF">
        <w:rPr>
          <w:rFonts w:ascii="Times New Roman" w:hAnsi="Times New Roman" w:cs="Times New Roman"/>
          <w:i/>
          <w:iCs/>
          <w:color w:val="000000" w:themeColor="text1"/>
          <w:sz w:val="24"/>
          <w:szCs w:val="24"/>
        </w:rPr>
        <w:t>+βQ</w:t>
      </w:r>
      <w:r w:rsidR="003253DF" w:rsidRPr="00246EC9">
        <w:rPr>
          <w:rFonts w:ascii="Times New Roman" w:hAnsi="Times New Roman" w:cs="Times New Roman"/>
          <w:i/>
          <w:iCs/>
          <w:color w:val="000000" w:themeColor="text1"/>
          <w:sz w:val="24"/>
          <w:szCs w:val="24"/>
          <w:vertAlign w:val="subscript"/>
        </w:rPr>
        <w:t>t−1</w:t>
      </w:r>
      <w:r>
        <w:rPr>
          <w:rFonts w:ascii="Times New Roman" w:hAnsi="Times New Roman" w:cs="Times New Roman"/>
          <w:i/>
          <w:iCs/>
          <w:color w:val="000000" w:themeColor="text1"/>
          <w:sz w:val="24"/>
          <w:szCs w:val="24"/>
          <w:vertAlign w:val="subscript"/>
        </w:rPr>
        <w:t xml:space="preserve">                                                                          </w:t>
      </w:r>
      <w:r w:rsidRPr="00E81EB1">
        <w:rPr>
          <w:rFonts w:ascii="Times New Roman" w:hAnsi="Times New Roman" w:cs="Times New Roman"/>
          <w:sz w:val="24"/>
          <w:szCs w:val="24"/>
        </w:rPr>
        <w:t>(</w:t>
      </w:r>
      <w:r>
        <w:rPr>
          <w:rFonts w:ascii="Times New Roman" w:hAnsi="Times New Roman" w:cs="Times New Roman"/>
          <w:sz w:val="24"/>
          <w:szCs w:val="24"/>
        </w:rPr>
        <w:t>3</w:t>
      </w:r>
      <w:r w:rsidRPr="00E81EB1">
        <w:rPr>
          <w:rFonts w:ascii="Times New Roman" w:hAnsi="Times New Roman" w:cs="Times New Roman"/>
          <w:sz w:val="24"/>
          <w:szCs w:val="24"/>
        </w:rPr>
        <w:t>)</w:t>
      </w:r>
    </w:p>
    <w:p w14:paraId="2989D96F" w14:textId="55D3CB0A" w:rsidR="00246EC9" w:rsidRDefault="00246EC9" w:rsidP="00A43BEC">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where </w:t>
      </w:r>
      <w:r w:rsidRPr="003253DF">
        <w:rPr>
          <w:rFonts w:ascii="Times New Roman" w:hAnsi="Times New Roman" w:cs="Times New Roman"/>
          <w:i/>
          <w:iCs/>
          <w:color w:val="000000" w:themeColor="text1"/>
          <w:sz w:val="24"/>
          <w:szCs w:val="24"/>
        </w:rPr>
        <w:t>Q</w:t>
      </w:r>
      <w:r w:rsidRPr="00946AFB">
        <w:rPr>
          <w:rFonts w:ascii="Times New Roman" w:hAnsi="Times New Roman" w:cs="Times New Roman"/>
          <w:i/>
          <w:iCs/>
          <w:color w:val="000000" w:themeColor="text1"/>
          <w:sz w:val="24"/>
          <w:szCs w:val="24"/>
          <w:vertAlign w:val="subscript"/>
        </w:rPr>
        <w:t>t​</w:t>
      </w:r>
      <w:r>
        <w:rPr>
          <w:rFonts w:ascii="Times New Roman" w:hAnsi="Times New Roman" w:cs="Times New Roman"/>
          <w:i/>
          <w:iCs/>
          <w:color w:val="000000" w:themeColor="text1"/>
          <w:sz w:val="24"/>
          <w:szCs w:val="24"/>
        </w:rPr>
        <w:t xml:space="preserve"> </w:t>
      </w:r>
      <w:r w:rsidRPr="00246EC9">
        <w:rPr>
          <w:rFonts w:ascii="Times New Roman" w:hAnsi="Times New Roman" w:cs="Times New Roman"/>
          <w:color w:val="000000" w:themeColor="text1"/>
          <w:sz w:val="24"/>
          <w:szCs w:val="24"/>
        </w:rPr>
        <w:t>is the conditional correlation matrix at time</w:t>
      </w:r>
      <w:r>
        <w:rPr>
          <w:rFonts w:ascii="Times New Roman" w:hAnsi="Times New Roman" w:cs="Times New Roman"/>
          <w:i/>
          <w:iCs/>
          <w:color w:val="000000" w:themeColor="text1"/>
          <w:sz w:val="24"/>
          <w:szCs w:val="24"/>
        </w:rPr>
        <w:t xml:space="preserve"> t, </w:t>
      </w:r>
      <w:r w:rsidRPr="00246EC9">
        <w:rPr>
          <w:rFonts w:ascii="Times New Roman" w:hAnsi="Times New Roman" w:cs="Times New Roman"/>
          <w:i/>
          <w:iCs/>
          <w:color w:val="000000" w:themeColor="text1"/>
          <w:sz w:val="24"/>
          <w:szCs w:val="24"/>
        </w:rPr>
        <w:t>Ǭ</w:t>
      </w:r>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 xml:space="preserve">is the unconditional correlation matrix of </w:t>
      </w:r>
      <w:r>
        <w:rPr>
          <w:rFonts w:ascii="Times New Roman" w:hAnsi="Times New Roman" w:cs="Times New Roman"/>
          <w:i/>
          <w:iCs/>
          <w:sz w:val="24"/>
          <w:szCs w:val="24"/>
        </w:rPr>
        <w:t>z</w:t>
      </w:r>
      <w:r>
        <w:rPr>
          <w:rFonts w:ascii="Times New Roman" w:hAnsi="Times New Roman" w:cs="Times New Roman"/>
          <w:i/>
          <w:iCs/>
          <w:sz w:val="24"/>
          <w:szCs w:val="24"/>
          <w:vertAlign w:val="subscript"/>
        </w:rPr>
        <w:t>t</w:t>
      </w:r>
      <w:r>
        <w:rPr>
          <w:rFonts w:ascii="Times New Roman" w:hAnsi="Times New Roman" w:cs="Times New Roman"/>
          <w:i/>
          <w:iCs/>
          <w:sz w:val="24"/>
          <w:szCs w:val="24"/>
          <w:vertAlign w:val="subscript"/>
        </w:rPr>
        <w:t xml:space="preserve"> </w:t>
      </w:r>
      <w:r>
        <w:rPr>
          <w:rFonts w:ascii="Times New Roman" w:hAnsi="Times New Roman" w:cs="Times New Roman"/>
          <w:sz w:val="24"/>
          <w:szCs w:val="24"/>
        </w:rPr>
        <w:t xml:space="preserve">, </w:t>
      </w:r>
      <w:r w:rsidRPr="003253DF">
        <w:rPr>
          <w:rFonts w:ascii="Times New Roman" w:hAnsi="Times New Roman" w:cs="Times New Roman"/>
          <w:i/>
          <w:iCs/>
          <w:color w:val="000000" w:themeColor="text1"/>
          <w:sz w:val="24"/>
          <w:szCs w:val="24"/>
        </w:rPr>
        <w:t>α</w:t>
      </w:r>
      <w:r>
        <w:rPr>
          <w:rFonts w:ascii="Times New Roman" w:hAnsi="Times New Roman" w:cs="Times New Roman"/>
          <w:i/>
          <w:iCs/>
          <w:color w:val="000000" w:themeColor="text1"/>
          <w:sz w:val="24"/>
          <w:szCs w:val="24"/>
        </w:rPr>
        <w:t xml:space="preserve"> </w:t>
      </w:r>
      <w:r w:rsidRPr="00246EC9">
        <w:rPr>
          <w:rFonts w:ascii="Times New Roman" w:hAnsi="Times New Roman" w:cs="Times New Roman"/>
          <w:color w:val="000000" w:themeColor="text1"/>
          <w:sz w:val="24"/>
          <w:szCs w:val="24"/>
        </w:rPr>
        <w:t>is the impact of recent shocks on the correlation and</w:t>
      </w:r>
      <w:r>
        <w:rPr>
          <w:rFonts w:ascii="Times New Roman" w:hAnsi="Times New Roman" w:cs="Times New Roman"/>
          <w:i/>
          <w:iCs/>
          <w:color w:val="000000" w:themeColor="text1"/>
          <w:sz w:val="24"/>
          <w:szCs w:val="24"/>
        </w:rPr>
        <w:t xml:space="preserve"> </w:t>
      </w:r>
      <w:r w:rsidRPr="00246EC9">
        <w:rPr>
          <w:rFonts w:ascii="Times New Roman" w:hAnsi="Times New Roman" w:cs="Times New Roman"/>
          <w:i/>
          <w:iCs/>
          <w:color w:val="000000" w:themeColor="text1"/>
          <w:sz w:val="24"/>
          <w:szCs w:val="24"/>
        </w:rPr>
        <w:t>β</w:t>
      </w:r>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 xml:space="preserve">is the persistence of past correlations. From </w:t>
      </w:r>
      <w:r w:rsidRPr="00946AFB">
        <w:rPr>
          <w:rFonts w:ascii="Times New Roman" w:hAnsi="Times New Roman" w:cs="Times New Roman"/>
          <w:i/>
          <w:iCs/>
          <w:color w:val="000000" w:themeColor="text1"/>
          <w:sz w:val="24"/>
          <w:szCs w:val="24"/>
        </w:rPr>
        <w:t>Q</w:t>
      </w:r>
      <w:r w:rsidRPr="00946AFB">
        <w:rPr>
          <w:rFonts w:ascii="Times New Roman" w:hAnsi="Times New Roman" w:cs="Times New Roman"/>
          <w:i/>
          <w:iCs/>
          <w:color w:val="000000" w:themeColor="text1"/>
          <w:sz w:val="24"/>
          <w:szCs w:val="24"/>
          <w:vertAlign w:val="subscript"/>
        </w:rPr>
        <w:t>t​</w:t>
      </w:r>
      <w:r w:rsidR="00946AFB">
        <w:rPr>
          <w:rFonts w:ascii="Times New Roman" w:hAnsi="Times New Roman" w:cs="Times New Roman"/>
          <w:i/>
          <w:iCs/>
          <w:color w:val="000000" w:themeColor="text1"/>
          <w:sz w:val="24"/>
          <w:szCs w:val="24"/>
        </w:rPr>
        <w:t xml:space="preserve"> </w:t>
      </w:r>
      <w:r w:rsidRPr="00246EC9">
        <w:rPr>
          <w:rFonts w:ascii="Times New Roman" w:hAnsi="Times New Roman" w:cs="Times New Roman"/>
          <w:color w:val="000000" w:themeColor="text1"/>
          <w:sz w:val="24"/>
          <w:szCs w:val="24"/>
        </w:rPr>
        <w:t xml:space="preserve">, the conditional correlations between assets </w:t>
      </w:r>
      <w:r>
        <w:rPr>
          <w:rFonts w:ascii="Times New Roman" w:hAnsi="Times New Roman" w:cs="Times New Roman"/>
          <w:i/>
          <w:iCs/>
          <w:color w:val="000000" w:themeColor="text1"/>
          <w:sz w:val="24"/>
          <w:szCs w:val="24"/>
        </w:rPr>
        <w:t>i</w:t>
      </w:r>
      <w:r w:rsidRPr="00246EC9">
        <w:rPr>
          <w:rFonts w:ascii="Times New Roman" w:hAnsi="Times New Roman" w:cs="Times New Roman"/>
          <w:color w:val="000000" w:themeColor="text1"/>
          <w:sz w:val="24"/>
          <w:szCs w:val="24"/>
        </w:rPr>
        <w:t xml:space="preserve"> and </w:t>
      </w:r>
      <w:r>
        <w:rPr>
          <w:rFonts w:ascii="Times New Roman" w:hAnsi="Times New Roman" w:cs="Times New Roman"/>
          <w:i/>
          <w:iCs/>
          <w:color w:val="000000" w:themeColor="text1"/>
          <w:sz w:val="24"/>
          <w:szCs w:val="24"/>
        </w:rPr>
        <w:t>j</w:t>
      </w:r>
      <w:r w:rsidRPr="00246EC9">
        <w:rPr>
          <w:rFonts w:ascii="Times New Roman" w:hAnsi="Times New Roman" w:cs="Times New Roman"/>
          <w:color w:val="000000" w:themeColor="text1"/>
          <w:sz w:val="24"/>
          <w:szCs w:val="24"/>
        </w:rPr>
        <w:t xml:space="preserve"> are extracted</w:t>
      </w:r>
      <w:r w:rsidR="00946AFB">
        <w:rPr>
          <w:rFonts w:ascii="Times New Roman" w:hAnsi="Times New Roman" w:cs="Times New Roman"/>
          <w:color w:val="000000" w:themeColor="text1"/>
          <w:sz w:val="24"/>
          <w:szCs w:val="24"/>
        </w:rPr>
        <w:t>.</w:t>
      </w:r>
    </w:p>
    <w:p w14:paraId="6C8AE59C" w14:textId="2826067E" w:rsidR="00946AFB" w:rsidRDefault="00946AFB" w:rsidP="00246EC9">
      <w:pPr>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pij,t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qijt</m:t>
              </m:r>
            </m:num>
            <m:den>
              <m:rad>
                <m:radPr>
                  <m:degHide m:val="1"/>
                  <m:ctrlPr>
                    <w:rPr>
                      <w:rFonts w:ascii="Cambria Math" w:hAnsi="Cambria Math" w:cs="Times New Roman"/>
                      <w:color w:val="000000" w:themeColor="text1"/>
                      <w:sz w:val="24"/>
                      <w:szCs w:val="24"/>
                    </w:rPr>
                  </m:ctrlPr>
                </m:radPr>
                <m:deg/>
                <m:e>
                  <m:r>
                    <w:rPr>
                      <w:rFonts w:ascii="Cambria Math" w:hAnsi="Cambria Math" w:cs="Times New Roman"/>
                      <w:color w:val="000000" w:themeColor="text1"/>
                      <w:sz w:val="24"/>
                      <w:szCs w:val="24"/>
                    </w:rPr>
                    <m:t>qii,t</m:t>
                  </m:r>
                  <m: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qjjt</m:t>
                  </m:r>
                </m:e>
              </m:rad>
            </m:den>
          </m:f>
        </m:oMath>
      </m:oMathPara>
    </w:p>
    <w:p w14:paraId="34D5E587" w14:textId="4A3632C4" w:rsidR="00946AFB" w:rsidRPr="00AB780D" w:rsidRDefault="00946AFB" w:rsidP="0042795E">
      <w:pPr>
        <w:jc w:val="both"/>
        <w:rPr>
          <w:rFonts w:ascii="Times New Roman" w:hAnsi="Times New Roman" w:cs="Times New Roman"/>
          <w:b/>
          <w:bCs/>
          <w:sz w:val="24"/>
          <w:szCs w:val="24"/>
        </w:rPr>
      </w:pPr>
      <w:r w:rsidRPr="00AB780D">
        <w:rPr>
          <w:rFonts w:ascii="Times New Roman" w:hAnsi="Times New Roman" w:cs="Times New Roman"/>
          <w:b/>
          <w:bCs/>
          <w:sz w:val="24"/>
          <w:szCs w:val="24"/>
        </w:rPr>
        <w:t xml:space="preserve">3.1 Financial crime risk and Cryptocurrency </w:t>
      </w:r>
      <w:r>
        <w:rPr>
          <w:rFonts w:ascii="Times New Roman" w:hAnsi="Times New Roman" w:cs="Times New Roman"/>
          <w:b/>
          <w:bCs/>
          <w:sz w:val="24"/>
          <w:szCs w:val="24"/>
        </w:rPr>
        <w:t>– Stock Correlation</w:t>
      </w:r>
    </w:p>
    <w:p w14:paraId="0CD32990" w14:textId="73071078" w:rsidR="00946AFB" w:rsidRPr="00D02FCE" w:rsidRDefault="00946AFB" w:rsidP="0042795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assess how financial crime risk due to ML/TF risk influences the cryptocurrency</w:t>
      </w:r>
      <w:r>
        <w:rPr>
          <w:rFonts w:ascii="Times New Roman" w:hAnsi="Times New Roman" w:cs="Times New Roman"/>
          <w:color w:val="000000" w:themeColor="text1"/>
          <w:sz w:val="24"/>
          <w:szCs w:val="24"/>
        </w:rPr>
        <w:t>-stock comovement</w:t>
      </w:r>
      <w:r>
        <w:rPr>
          <w:rFonts w:ascii="Times New Roman" w:hAnsi="Times New Roman" w:cs="Times New Roman"/>
          <w:color w:val="000000" w:themeColor="text1"/>
          <w:sz w:val="24"/>
          <w:szCs w:val="24"/>
        </w:rPr>
        <w:t>, we run the following regression model to test our hypotheses</w:t>
      </w:r>
      <w:r w:rsidRPr="00B20439">
        <w:rPr>
          <w:rFonts w:ascii="Times New Roman" w:hAnsi="Times New Roman" w:cs="Times New Roman"/>
          <w:color w:val="000000" w:themeColor="text1"/>
          <w:sz w:val="24"/>
          <w:szCs w:val="24"/>
        </w:rPr>
        <w:t>:</w:t>
      </w:r>
    </w:p>
    <w:p w14:paraId="1BEE31A9" w14:textId="26178F21" w:rsidR="00946AFB" w:rsidRPr="009040E6" w:rsidRDefault="00946AFB" w:rsidP="0042795E">
      <w:pPr>
        <w:jc w:val="both"/>
        <w:rPr>
          <w:rFonts w:ascii="Times New Roman" w:hAnsi="Times New Roman" w:cs="Times New Roman"/>
          <w:color w:val="000000" w:themeColor="text1"/>
          <w:sz w:val="24"/>
          <w:szCs w:val="24"/>
        </w:rPr>
      </w:pPr>
      <w:r w:rsidRPr="00CA28C6">
        <w:rPr>
          <w:rFonts w:ascii="Cambria" w:hAnsi="Cambria"/>
          <w:i/>
          <w:iCs/>
          <w:color w:val="000000" w:themeColor="text1"/>
          <w:sz w:val="24"/>
          <w:szCs w:val="24"/>
        </w:rPr>
        <w:t xml:space="preserve">         </w:t>
      </w:r>
      <w:r>
        <w:rPr>
          <w:rFonts w:ascii="Cambria" w:hAnsi="Cambria"/>
          <w:i/>
          <w:iCs/>
          <w:color w:val="000000" w:themeColor="text1"/>
          <w:sz w:val="24"/>
          <w:szCs w:val="24"/>
        </w:rPr>
        <w:t xml:space="preserve">                   </w:t>
      </w:r>
      <w:r w:rsidRPr="00CA28C6">
        <w:rPr>
          <w:rFonts w:ascii="Cambria" w:hAnsi="Cambria"/>
          <w:i/>
          <w:iCs/>
          <w:color w:val="000000" w:themeColor="text1"/>
          <w:sz w:val="24"/>
          <w:szCs w:val="24"/>
        </w:rPr>
        <w:t xml:space="preserve">    </w:t>
      </w:r>
      <w:r>
        <w:rPr>
          <w:rFonts w:ascii="Times New Roman" w:hAnsi="Times New Roman" w:cs="Times New Roman"/>
          <w:i/>
          <w:iCs/>
          <w:color w:val="000000" w:themeColor="text1"/>
          <w:sz w:val="24"/>
          <w:szCs w:val="24"/>
        </w:rPr>
        <w:t>DCC</w:t>
      </w:r>
      <w:r w:rsidRPr="00E04C0A">
        <w:rPr>
          <w:rFonts w:ascii="Times New Roman" w:hAnsi="Times New Roman" w:cs="Times New Roman"/>
          <w:i/>
          <w:iCs/>
          <w:color w:val="000000" w:themeColor="text1"/>
          <w:sz w:val="24"/>
          <w:szCs w:val="24"/>
          <w:vertAlign w:val="subscript"/>
        </w:rPr>
        <w:t>it</w:t>
      </w:r>
      <w:r w:rsidRPr="00E04C0A">
        <w:rPr>
          <w:rFonts w:ascii="Times New Roman" w:hAnsi="Times New Roman" w:cs="Times New Roman"/>
          <w:i/>
          <w:iCs/>
          <w:color w:val="000000" w:themeColor="text1"/>
          <w:sz w:val="24"/>
          <w:szCs w:val="24"/>
        </w:rPr>
        <w:t xml:space="preserve"> = β0 + β1 ML/TF </w:t>
      </w:r>
      <w:r w:rsidRPr="00E04C0A">
        <w:rPr>
          <w:rFonts w:ascii="Times New Roman" w:hAnsi="Times New Roman" w:cs="Times New Roman"/>
          <w:i/>
          <w:iCs/>
          <w:color w:val="000000" w:themeColor="text1"/>
          <w:sz w:val="24"/>
          <w:szCs w:val="24"/>
          <w:vertAlign w:val="subscript"/>
        </w:rPr>
        <w:t>it</w:t>
      </w:r>
      <w:r w:rsidRPr="00E04C0A">
        <w:rPr>
          <w:rFonts w:ascii="Times New Roman" w:hAnsi="Times New Roman" w:cs="Times New Roman"/>
          <w:i/>
          <w:iCs/>
          <w:color w:val="000000" w:themeColor="text1"/>
          <w:sz w:val="24"/>
          <w:szCs w:val="24"/>
        </w:rPr>
        <w:t xml:space="preserve"> + </w:t>
      </w:r>
      <w:r w:rsidRPr="00E04C0A">
        <w:rPr>
          <w:rFonts w:ascii="Times New Roman" w:hAnsi="Times New Roman" w:cs="Times New Roman"/>
          <w:i/>
          <w:iCs/>
          <w:color w:val="000000" w:themeColor="text1"/>
          <w:sz w:val="24"/>
          <w:szCs w:val="24"/>
          <w:lang w:val="el-GR"/>
        </w:rPr>
        <w:t>φ</w:t>
      </w:r>
      <w:r w:rsidRPr="00E04C0A">
        <w:rPr>
          <w:rFonts w:ascii="Times New Roman" w:hAnsi="Times New Roman" w:cs="Times New Roman"/>
          <w:i/>
          <w:iCs/>
          <w:color w:val="000000" w:themeColor="text1"/>
          <w:sz w:val="24"/>
          <w:szCs w:val="24"/>
        </w:rPr>
        <w:t>Controls</w:t>
      </w:r>
      <w:r w:rsidRPr="00E04C0A">
        <w:rPr>
          <w:rFonts w:ascii="Times New Roman" w:hAnsi="Times New Roman" w:cs="Times New Roman"/>
          <w:i/>
          <w:iCs/>
          <w:color w:val="000000" w:themeColor="text1"/>
          <w:sz w:val="24"/>
          <w:szCs w:val="24"/>
          <w:vertAlign w:val="subscript"/>
        </w:rPr>
        <w:t>it</w:t>
      </w:r>
      <w:r w:rsidRPr="00E04C0A">
        <w:rPr>
          <w:rFonts w:ascii="Times New Roman" w:hAnsi="Times New Roman" w:cs="Times New Roman"/>
          <w:i/>
          <w:iCs/>
          <w:color w:val="000000" w:themeColor="text1"/>
          <w:sz w:val="24"/>
          <w:szCs w:val="24"/>
        </w:rPr>
        <w:t xml:space="preserve"> + ε</w:t>
      </w:r>
      <w:r w:rsidRPr="00E04C0A">
        <w:rPr>
          <w:rFonts w:ascii="Times New Roman" w:hAnsi="Times New Roman" w:cs="Times New Roman"/>
          <w:i/>
          <w:iCs/>
          <w:color w:val="000000" w:themeColor="text1"/>
          <w:sz w:val="24"/>
          <w:szCs w:val="24"/>
          <w:vertAlign w:val="subscript"/>
        </w:rPr>
        <w:t>it</w:t>
      </w:r>
      <w:r>
        <w:rPr>
          <w:rFonts w:ascii="Times New Roman" w:hAnsi="Times New Roman" w:cs="Times New Roman"/>
          <w:i/>
          <w:iCs/>
          <w:color w:val="000000" w:themeColor="text1"/>
          <w:sz w:val="24"/>
          <w:szCs w:val="24"/>
          <w:vertAlign w:val="subscript"/>
        </w:rPr>
        <w:t xml:space="preserve">                                                                   </w:t>
      </w:r>
      <w:r w:rsidRPr="009040E6">
        <w:rPr>
          <w:rFonts w:ascii="Times New Roman" w:hAnsi="Times New Roman" w:cs="Times New Roman"/>
          <w:color w:val="000000" w:themeColor="text1"/>
          <w:sz w:val="24"/>
          <w:szCs w:val="24"/>
        </w:rPr>
        <w:t>(1)</w:t>
      </w:r>
    </w:p>
    <w:p w14:paraId="0A6C2737" w14:textId="7F0BD578" w:rsidR="00246EC9" w:rsidRPr="00246EC9" w:rsidRDefault="00946AFB" w:rsidP="0042795E">
      <w:pPr>
        <w:jc w:val="both"/>
        <w:rPr>
          <w:rFonts w:ascii="Times New Roman" w:hAnsi="Times New Roman" w:cs="Times New Roman"/>
          <w:color w:val="000000" w:themeColor="text1"/>
          <w:sz w:val="24"/>
          <w:szCs w:val="24"/>
        </w:rPr>
      </w:pPr>
      <w:r w:rsidRPr="001E78B6">
        <w:rPr>
          <w:rFonts w:ascii="Times New Roman" w:hAnsi="Times New Roman" w:cs="Times New Roman"/>
          <w:color w:val="000000" w:themeColor="text1"/>
          <w:sz w:val="24"/>
          <w:szCs w:val="24"/>
        </w:rPr>
        <w:t>where</w:t>
      </w:r>
      <w:r w:rsidRPr="001E78B6">
        <w:rPr>
          <w:rFonts w:ascii="Times New Roman" w:hAnsi="Times New Roman" w:cs="Times New Roman"/>
          <w:i/>
          <w:iCs/>
          <w:color w:val="000000" w:themeColor="text1"/>
          <w:sz w:val="24"/>
          <w:szCs w:val="24"/>
        </w:rPr>
        <w:t xml:space="preserve"> i </w:t>
      </w:r>
      <w:r w:rsidRPr="001E78B6">
        <w:rPr>
          <w:rFonts w:ascii="Times New Roman" w:hAnsi="Times New Roman" w:cs="Times New Roman"/>
          <w:color w:val="000000" w:themeColor="text1"/>
          <w:sz w:val="24"/>
          <w:szCs w:val="24"/>
        </w:rPr>
        <w:t xml:space="preserve">and </w:t>
      </w:r>
      <w:r w:rsidRPr="001E78B6">
        <w:rPr>
          <w:rFonts w:ascii="Times New Roman" w:hAnsi="Times New Roman" w:cs="Times New Roman"/>
          <w:i/>
          <w:iCs/>
          <w:color w:val="000000" w:themeColor="text1"/>
          <w:sz w:val="24"/>
          <w:szCs w:val="24"/>
        </w:rPr>
        <w:t>t</w:t>
      </w:r>
      <w:r w:rsidRPr="001E78B6">
        <w:rPr>
          <w:rFonts w:ascii="Times New Roman" w:hAnsi="Times New Roman" w:cs="Times New Roman"/>
          <w:color w:val="000000" w:themeColor="text1"/>
          <w:sz w:val="24"/>
          <w:szCs w:val="24"/>
        </w:rPr>
        <w:t xml:space="preserve"> denote the country and time, respectively, and </w:t>
      </w:r>
      <w:r w:rsidRPr="001E78B6">
        <w:rPr>
          <w:rFonts w:ascii="Times New Roman" w:hAnsi="Times New Roman" w:cs="Times New Roman"/>
          <w:i/>
          <w:iCs/>
          <w:color w:val="000000" w:themeColor="text1"/>
          <w:sz w:val="24"/>
          <w:szCs w:val="24"/>
        </w:rPr>
        <w:t>ε</w:t>
      </w:r>
      <w:r w:rsidRPr="001E78B6">
        <w:rPr>
          <w:rFonts w:ascii="Times New Roman" w:hAnsi="Times New Roman" w:cs="Times New Roman"/>
          <w:color w:val="000000" w:themeColor="text1"/>
          <w:sz w:val="24"/>
          <w:szCs w:val="24"/>
        </w:rPr>
        <w:t xml:space="preserve"> is the error term. </w:t>
      </w:r>
      <w:r w:rsidR="004E7361">
        <w:rPr>
          <w:rFonts w:ascii="Times New Roman" w:hAnsi="Times New Roman" w:cs="Times New Roman"/>
          <w:i/>
          <w:iCs/>
          <w:color w:val="000000" w:themeColor="text1"/>
          <w:sz w:val="24"/>
          <w:szCs w:val="24"/>
        </w:rPr>
        <w:t>DCC</w:t>
      </w:r>
      <w:r w:rsidRPr="001E78B6">
        <w:rPr>
          <w:rFonts w:ascii="Times New Roman" w:hAnsi="Times New Roman" w:cs="Times New Roman"/>
          <w:color w:val="000000" w:themeColor="text1"/>
          <w:sz w:val="24"/>
          <w:szCs w:val="24"/>
        </w:rPr>
        <w:t xml:space="preserve"> is the cryptocurrency</w:t>
      </w:r>
      <w:r w:rsidR="004E7361">
        <w:rPr>
          <w:rFonts w:ascii="Times New Roman" w:hAnsi="Times New Roman" w:cs="Times New Roman"/>
          <w:color w:val="000000" w:themeColor="text1"/>
          <w:sz w:val="24"/>
          <w:szCs w:val="24"/>
        </w:rPr>
        <w:t xml:space="preserve"> – stock correlation</w:t>
      </w:r>
      <w:r>
        <w:rPr>
          <w:rFonts w:ascii="Times New Roman" w:hAnsi="Times New Roman" w:cs="Times New Roman"/>
          <w:color w:val="000000" w:themeColor="text1"/>
          <w:sz w:val="24"/>
          <w:szCs w:val="24"/>
        </w:rPr>
        <w:t>,</w:t>
      </w:r>
      <w:r w:rsidRPr="001E78B6">
        <w:rPr>
          <w:rFonts w:ascii="Times New Roman" w:hAnsi="Times New Roman" w:cs="Times New Roman"/>
          <w:color w:val="000000" w:themeColor="text1"/>
          <w:sz w:val="24"/>
          <w:szCs w:val="24"/>
        </w:rPr>
        <w:t xml:space="preserve"> and ML/TF is the </w:t>
      </w:r>
      <w:r>
        <w:rPr>
          <w:rFonts w:ascii="Times New Roman" w:hAnsi="Times New Roman" w:cs="Times New Roman"/>
          <w:color w:val="000000" w:themeColor="text1"/>
          <w:sz w:val="24"/>
          <w:szCs w:val="24"/>
        </w:rPr>
        <w:t xml:space="preserve">country </w:t>
      </w:r>
      <w:r w:rsidRPr="001E78B6">
        <w:rPr>
          <w:rFonts w:ascii="Times New Roman" w:hAnsi="Times New Roman" w:cs="Times New Roman"/>
          <w:color w:val="000000" w:themeColor="text1"/>
          <w:sz w:val="24"/>
          <w:szCs w:val="24"/>
        </w:rPr>
        <w:t>level of money laundering</w:t>
      </w:r>
      <w:r>
        <w:rPr>
          <w:rFonts w:ascii="Times New Roman" w:hAnsi="Times New Roman" w:cs="Times New Roman"/>
          <w:color w:val="000000" w:themeColor="text1"/>
          <w:sz w:val="24"/>
          <w:szCs w:val="24"/>
        </w:rPr>
        <w:t xml:space="preserve"> and </w:t>
      </w:r>
      <w:r w:rsidRPr="001E78B6">
        <w:rPr>
          <w:rFonts w:ascii="Times New Roman" w:hAnsi="Times New Roman" w:cs="Times New Roman"/>
          <w:color w:val="000000" w:themeColor="text1"/>
          <w:sz w:val="24"/>
          <w:szCs w:val="24"/>
        </w:rPr>
        <w:t>terrorist financing</w:t>
      </w:r>
      <w:r>
        <w:rPr>
          <w:rFonts w:ascii="Times New Roman" w:hAnsi="Times New Roman" w:cs="Times New Roman"/>
          <w:color w:val="000000" w:themeColor="text1"/>
          <w:sz w:val="24"/>
          <w:szCs w:val="24"/>
        </w:rPr>
        <w:t xml:space="preserve"> risk. Online</w:t>
      </w:r>
      <w:r w:rsidRPr="00B431C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w:t>
      </w:r>
      <w:r w:rsidRPr="00B431CD">
        <w:rPr>
          <w:rFonts w:ascii="Times New Roman" w:hAnsi="Times New Roman" w:cs="Times New Roman"/>
          <w:color w:val="000000" w:themeColor="text1"/>
          <w:sz w:val="24"/>
          <w:szCs w:val="24"/>
        </w:rPr>
        <w:t>ppendix</w:t>
      </w:r>
      <w:r>
        <w:rPr>
          <w:rFonts w:ascii="Times New Roman" w:hAnsi="Times New Roman" w:cs="Times New Roman"/>
          <w:color w:val="000000" w:themeColor="text1"/>
          <w:sz w:val="24"/>
          <w:szCs w:val="24"/>
        </w:rPr>
        <w:t xml:space="preserve"> A1</w:t>
      </w:r>
      <w:r w:rsidRPr="00B431CD">
        <w:rPr>
          <w:rFonts w:ascii="Times New Roman" w:hAnsi="Times New Roman" w:cs="Times New Roman"/>
          <w:color w:val="000000" w:themeColor="text1"/>
          <w:sz w:val="24"/>
          <w:szCs w:val="24"/>
        </w:rPr>
        <w:t xml:space="preserve"> provides a detailed summary of the data, including the variable definitions and sources.</w:t>
      </w:r>
      <w:r w:rsidRPr="001E78B6">
        <w:rPr>
          <w:rFonts w:ascii="Times New Roman" w:hAnsi="Times New Roman" w:cs="Times New Roman"/>
          <w:color w:val="000000" w:themeColor="text1"/>
          <w:sz w:val="24"/>
          <w:szCs w:val="24"/>
        </w:rPr>
        <w:t xml:space="preserve"> Robust standard errors clustered at </w:t>
      </w:r>
      <w:r>
        <w:rPr>
          <w:rFonts w:ascii="Times New Roman" w:hAnsi="Times New Roman" w:cs="Times New Roman"/>
          <w:color w:val="000000" w:themeColor="text1"/>
          <w:sz w:val="24"/>
          <w:szCs w:val="24"/>
        </w:rPr>
        <w:t xml:space="preserve">the </w:t>
      </w:r>
      <w:r w:rsidRPr="001E78B6">
        <w:rPr>
          <w:rFonts w:ascii="Times New Roman" w:hAnsi="Times New Roman" w:cs="Times New Roman"/>
          <w:color w:val="000000" w:themeColor="text1"/>
          <w:sz w:val="24"/>
          <w:szCs w:val="24"/>
        </w:rPr>
        <w:t xml:space="preserve">country level. For the robustness test, we first </w:t>
      </w:r>
      <w:r w:rsidRPr="006A71AD">
        <w:rPr>
          <w:rFonts w:ascii="Times New Roman" w:hAnsi="Times New Roman" w:cs="Times New Roman"/>
          <w:color w:val="000000" w:themeColor="text1"/>
          <w:sz w:val="24"/>
          <w:szCs w:val="24"/>
        </w:rPr>
        <w:t>use</w:t>
      </w:r>
      <w:r w:rsidRPr="001E78B6">
        <w:rPr>
          <w:rFonts w:ascii="Times New Roman" w:hAnsi="Times New Roman" w:cs="Times New Roman"/>
          <w:color w:val="000000" w:themeColor="text1"/>
          <w:sz w:val="24"/>
          <w:szCs w:val="24"/>
        </w:rPr>
        <w:t xml:space="preserve"> region-specific fixed effects regression to capture the unobservable heterogeneity specific to the regions. We also </w:t>
      </w:r>
      <w:r w:rsidRPr="006A71AD">
        <w:rPr>
          <w:rFonts w:ascii="Times New Roman" w:hAnsi="Times New Roman" w:cs="Times New Roman"/>
          <w:color w:val="000000" w:themeColor="text1"/>
          <w:sz w:val="24"/>
          <w:szCs w:val="24"/>
        </w:rPr>
        <w:t>examine</w:t>
      </w:r>
      <w:r w:rsidRPr="001E78B6">
        <w:rPr>
          <w:rFonts w:ascii="Times New Roman" w:hAnsi="Times New Roman" w:cs="Times New Roman"/>
          <w:color w:val="000000" w:themeColor="text1"/>
          <w:sz w:val="24"/>
          <w:szCs w:val="24"/>
        </w:rPr>
        <w:t xml:space="preserve"> the impact of the</w:t>
      </w:r>
      <w:r>
        <w:rPr>
          <w:rFonts w:ascii="Times New Roman" w:hAnsi="Times New Roman" w:cs="Times New Roman"/>
          <w:color w:val="000000" w:themeColor="text1"/>
          <w:sz w:val="24"/>
          <w:szCs w:val="24"/>
        </w:rPr>
        <w:t xml:space="preserve"> one-year</w:t>
      </w:r>
      <w:r w:rsidRPr="001E78B6">
        <w:rPr>
          <w:rFonts w:ascii="Times New Roman" w:hAnsi="Times New Roman" w:cs="Times New Roman"/>
          <w:color w:val="000000" w:themeColor="text1"/>
          <w:sz w:val="24"/>
          <w:szCs w:val="24"/>
        </w:rPr>
        <w:t xml:space="preserve"> lagged variable of ML/TF risk </w:t>
      </w:r>
      <w:r>
        <w:rPr>
          <w:rFonts w:ascii="Times New Roman" w:hAnsi="Times New Roman" w:cs="Times New Roman"/>
          <w:color w:val="000000" w:themeColor="text1"/>
          <w:sz w:val="24"/>
          <w:szCs w:val="24"/>
        </w:rPr>
        <w:t xml:space="preserve">and control variables </w:t>
      </w:r>
      <w:r w:rsidRPr="001E78B6">
        <w:rPr>
          <w:rFonts w:ascii="Times New Roman" w:hAnsi="Times New Roman" w:cs="Times New Roman"/>
          <w:color w:val="000000" w:themeColor="text1"/>
          <w:sz w:val="24"/>
          <w:szCs w:val="24"/>
        </w:rPr>
        <w:t>on cryptocurrency adoption</w:t>
      </w:r>
      <w:r>
        <w:rPr>
          <w:rFonts w:ascii="Times New Roman" w:hAnsi="Times New Roman" w:cs="Times New Roman"/>
          <w:color w:val="000000" w:themeColor="text1"/>
          <w:sz w:val="24"/>
          <w:szCs w:val="24"/>
        </w:rPr>
        <w:t xml:space="preserve"> to rule out homogeneity. </w:t>
      </w:r>
      <w:r w:rsidRPr="001E78B6">
        <w:rPr>
          <w:rFonts w:ascii="Times New Roman" w:hAnsi="Times New Roman" w:cs="Times New Roman"/>
          <w:color w:val="000000" w:themeColor="text1"/>
          <w:sz w:val="24"/>
          <w:szCs w:val="24"/>
        </w:rPr>
        <w:t xml:space="preserve">For our additional analysis, we </w:t>
      </w:r>
      <w:r w:rsidRPr="006A71AD">
        <w:rPr>
          <w:rFonts w:ascii="Times New Roman" w:hAnsi="Times New Roman" w:cs="Times New Roman"/>
          <w:color w:val="000000" w:themeColor="text1"/>
          <w:sz w:val="24"/>
          <w:szCs w:val="24"/>
        </w:rPr>
        <w:t>consider</w:t>
      </w:r>
      <w:r w:rsidRPr="001E78B6">
        <w:rPr>
          <w:rFonts w:ascii="Times New Roman" w:hAnsi="Times New Roman" w:cs="Times New Roman"/>
          <w:color w:val="000000" w:themeColor="text1"/>
          <w:sz w:val="24"/>
          <w:szCs w:val="24"/>
        </w:rPr>
        <w:t xml:space="preserve"> the potential effect of ML/TF risk subcomponents on cryptocurrency adoption. </w:t>
      </w:r>
    </w:p>
    <w:p w14:paraId="3025D5EF" w14:textId="77777777" w:rsidR="004168A1" w:rsidRPr="006E3B20" w:rsidRDefault="004168A1" w:rsidP="004168A1">
      <w:pPr>
        <w:jc w:val="both"/>
        <w:rPr>
          <w:rFonts w:ascii="Times New Roman" w:hAnsi="Times New Roman" w:cs="Times New Roman"/>
          <w:color w:val="000000" w:themeColor="text1"/>
          <w:sz w:val="24"/>
          <w:szCs w:val="24"/>
        </w:rPr>
      </w:pPr>
      <w:r>
        <w:rPr>
          <w:rFonts w:ascii="Cambria" w:hAnsi="Cambria"/>
          <w:i/>
          <w:iCs/>
          <w:color w:val="000000" w:themeColor="text1"/>
          <w:sz w:val="24"/>
          <w:szCs w:val="24"/>
        </w:rPr>
        <w:t xml:space="preserve">  </w:t>
      </w:r>
      <w:r w:rsidRPr="005B792C">
        <w:rPr>
          <w:rFonts w:ascii="Times New Roman" w:hAnsi="Times New Roman" w:cs="Times New Roman"/>
          <w:b/>
          <w:bCs/>
          <w:color w:val="000000" w:themeColor="text1"/>
          <w:sz w:val="24"/>
          <w:szCs w:val="24"/>
        </w:rPr>
        <w:t>3. Results</w:t>
      </w:r>
    </w:p>
    <w:p w14:paraId="368CFB68" w14:textId="77777777" w:rsidR="004168A1" w:rsidRPr="00AB780D" w:rsidRDefault="004168A1" w:rsidP="004168A1">
      <w:pPr>
        <w:pStyle w:val="Heading2"/>
        <w:jc w:val="both"/>
        <w:rPr>
          <w:rFonts w:ascii="Times New Roman" w:hAnsi="Times New Roman" w:cs="Times New Roman"/>
          <w:b/>
          <w:bCs/>
          <w:color w:val="000000" w:themeColor="text1"/>
          <w:sz w:val="22"/>
          <w:szCs w:val="22"/>
        </w:rPr>
      </w:pPr>
      <w:r w:rsidRPr="00AB780D">
        <w:rPr>
          <w:rFonts w:ascii="Times New Roman" w:hAnsi="Times New Roman" w:cs="Times New Roman"/>
          <w:b/>
          <w:bCs/>
          <w:color w:val="000000" w:themeColor="text1"/>
          <w:sz w:val="22"/>
          <w:szCs w:val="22"/>
        </w:rPr>
        <w:t xml:space="preserve">3.1 Descriptive Statistics </w:t>
      </w:r>
    </w:p>
    <w:p w14:paraId="792BA9D9" w14:textId="77777777" w:rsidR="00AB352B" w:rsidRDefault="004168A1" w:rsidP="007003C2">
      <w:pPr>
        <w:jc w:val="both"/>
        <w:rPr>
          <w:rFonts w:ascii="Times New Roman" w:hAnsi="Times New Roman" w:cs="Times New Roman"/>
          <w:color w:val="000000" w:themeColor="text1"/>
          <w:sz w:val="24"/>
          <w:szCs w:val="24"/>
        </w:rPr>
      </w:pPr>
      <w:r w:rsidRPr="00EC2438">
        <w:rPr>
          <w:rFonts w:ascii="Times New Roman" w:hAnsi="Times New Roman" w:cs="Times New Roman"/>
          <w:color w:val="000000" w:themeColor="text1"/>
          <w:sz w:val="24"/>
          <w:szCs w:val="24"/>
        </w:rPr>
        <w:t xml:space="preserve">Table </w:t>
      </w:r>
      <w:r w:rsidR="00250EDC">
        <w:rPr>
          <w:rFonts w:ascii="Times New Roman" w:hAnsi="Times New Roman" w:cs="Times New Roman"/>
          <w:color w:val="000000" w:themeColor="text1"/>
          <w:sz w:val="24"/>
          <w:szCs w:val="24"/>
        </w:rPr>
        <w:t xml:space="preserve">2A in </w:t>
      </w:r>
      <w:r w:rsidR="00CC19D1">
        <w:rPr>
          <w:rFonts w:ascii="Times New Roman" w:hAnsi="Times New Roman" w:cs="Times New Roman"/>
          <w:color w:val="000000" w:themeColor="text1"/>
          <w:sz w:val="24"/>
          <w:szCs w:val="24"/>
        </w:rPr>
        <w:t xml:space="preserve">the </w:t>
      </w:r>
      <w:r w:rsidR="00250EDC">
        <w:rPr>
          <w:rFonts w:ascii="Times New Roman" w:hAnsi="Times New Roman" w:cs="Times New Roman"/>
          <w:color w:val="000000" w:themeColor="text1"/>
          <w:sz w:val="24"/>
          <w:szCs w:val="24"/>
        </w:rPr>
        <w:t>Appendix</w:t>
      </w:r>
      <w:r w:rsidRPr="00EC2438">
        <w:rPr>
          <w:rFonts w:ascii="Times New Roman" w:hAnsi="Times New Roman" w:cs="Times New Roman"/>
          <w:color w:val="000000" w:themeColor="text1"/>
          <w:sz w:val="24"/>
          <w:szCs w:val="24"/>
        </w:rPr>
        <w:t xml:space="preserve"> presents the descriptive statistics. The mean value of cryptocurrency adoption is 0.11,</w:t>
      </w:r>
      <w:r>
        <w:rPr>
          <w:rFonts w:ascii="Times New Roman" w:hAnsi="Times New Roman" w:cs="Times New Roman"/>
          <w:color w:val="000000" w:themeColor="text1"/>
          <w:sz w:val="24"/>
          <w:szCs w:val="24"/>
        </w:rPr>
        <w:t xml:space="preserve"> with a standard deviation of 0.158,</w:t>
      </w:r>
      <w:r w:rsidRPr="00EC243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indicating</w:t>
      </w:r>
      <w:r w:rsidRPr="00EC2438">
        <w:rPr>
          <w:rFonts w:ascii="Times New Roman" w:hAnsi="Times New Roman" w:cs="Times New Roman"/>
          <w:color w:val="000000" w:themeColor="text1"/>
          <w:sz w:val="24"/>
          <w:szCs w:val="24"/>
        </w:rPr>
        <w:t xml:space="preserve"> that approximately 11% of the </w:t>
      </w:r>
      <w:r>
        <w:rPr>
          <w:rFonts w:ascii="Times New Roman" w:hAnsi="Times New Roman" w:cs="Times New Roman"/>
          <w:color w:val="000000" w:themeColor="text1"/>
          <w:sz w:val="24"/>
          <w:szCs w:val="24"/>
        </w:rPr>
        <w:t xml:space="preserve">sample </w:t>
      </w:r>
      <w:r w:rsidRPr="00EC2438">
        <w:rPr>
          <w:rFonts w:ascii="Times New Roman" w:hAnsi="Times New Roman" w:cs="Times New Roman"/>
          <w:color w:val="000000" w:themeColor="text1"/>
          <w:sz w:val="24"/>
          <w:szCs w:val="24"/>
        </w:rPr>
        <w:t>countries adopt cryptocurrency. This</w:t>
      </w:r>
      <w:r>
        <w:rPr>
          <w:rFonts w:ascii="Times New Roman" w:hAnsi="Times New Roman" w:cs="Times New Roman"/>
          <w:color w:val="000000" w:themeColor="text1"/>
          <w:sz w:val="24"/>
          <w:szCs w:val="24"/>
        </w:rPr>
        <w:t xml:space="preserve"> finding</w:t>
      </w:r>
      <w:r w:rsidRPr="00EC2438">
        <w:rPr>
          <w:rFonts w:ascii="Times New Roman" w:hAnsi="Times New Roman" w:cs="Times New Roman"/>
          <w:color w:val="000000" w:themeColor="text1"/>
          <w:sz w:val="24"/>
          <w:szCs w:val="24"/>
        </w:rPr>
        <w:t xml:space="preserve"> suggest</w:t>
      </w:r>
      <w:r>
        <w:rPr>
          <w:rFonts w:ascii="Times New Roman" w:hAnsi="Times New Roman" w:cs="Times New Roman"/>
          <w:color w:val="000000" w:themeColor="text1"/>
          <w:sz w:val="24"/>
          <w:szCs w:val="24"/>
        </w:rPr>
        <w:t>s</w:t>
      </w:r>
      <w:r w:rsidRPr="00EC2438">
        <w:rPr>
          <w:rFonts w:ascii="Times New Roman" w:hAnsi="Times New Roman" w:cs="Times New Roman"/>
          <w:color w:val="000000" w:themeColor="text1"/>
          <w:sz w:val="24"/>
          <w:szCs w:val="24"/>
        </w:rPr>
        <w:t xml:space="preserve"> that most countries</w:t>
      </w:r>
      <w:r>
        <w:rPr>
          <w:rFonts w:ascii="Times New Roman" w:hAnsi="Times New Roman" w:cs="Times New Roman"/>
          <w:color w:val="000000" w:themeColor="text1"/>
          <w:sz w:val="24"/>
          <w:szCs w:val="24"/>
        </w:rPr>
        <w:t xml:space="preserve"> in the sample</w:t>
      </w:r>
      <w:r w:rsidRPr="00EC2438">
        <w:rPr>
          <w:rFonts w:ascii="Times New Roman" w:hAnsi="Times New Roman" w:cs="Times New Roman"/>
          <w:color w:val="000000" w:themeColor="text1"/>
          <w:sz w:val="24"/>
          <w:szCs w:val="24"/>
        </w:rPr>
        <w:t xml:space="preserve"> have relatively low</w:t>
      </w:r>
      <w:r>
        <w:rPr>
          <w:rFonts w:ascii="Times New Roman" w:hAnsi="Times New Roman" w:cs="Times New Roman"/>
          <w:color w:val="000000" w:themeColor="text1"/>
          <w:sz w:val="24"/>
          <w:szCs w:val="24"/>
        </w:rPr>
        <w:t xml:space="preserve"> levels of cryptocurrency</w:t>
      </w:r>
      <w:r w:rsidRPr="00EC2438">
        <w:rPr>
          <w:rFonts w:ascii="Times New Roman" w:hAnsi="Times New Roman" w:cs="Times New Roman"/>
          <w:color w:val="000000" w:themeColor="text1"/>
          <w:sz w:val="24"/>
          <w:szCs w:val="24"/>
        </w:rPr>
        <w:t xml:space="preserve"> adoption. The average value of ML/TF risk is 5.30</w:t>
      </w:r>
      <w:r>
        <w:rPr>
          <w:rFonts w:ascii="Times New Roman" w:hAnsi="Times New Roman" w:cs="Times New Roman"/>
          <w:color w:val="000000" w:themeColor="text1"/>
          <w:sz w:val="24"/>
          <w:szCs w:val="24"/>
        </w:rPr>
        <w:t xml:space="preserve"> </w:t>
      </w:r>
      <w:r w:rsidRPr="00EC2438">
        <w:rPr>
          <w:rFonts w:ascii="Times New Roman" w:hAnsi="Times New Roman" w:cs="Times New Roman"/>
          <w:color w:val="000000" w:themeColor="text1"/>
          <w:sz w:val="24"/>
          <w:szCs w:val="24"/>
        </w:rPr>
        <w:t>on a scale of 0-10,</w:t>
      </w:r>
      <w:r>
        <w:rPr>
          <w:rFonts w:ascii="Times New Roman" w:hAnsi="Times New Roman" w:cs="Times New Roman"/>
          <w:color w:val="000000" w:themeColor="text1"/>
          <w:sz w:val="24"/>
          <w:szCs w:val="24"/>
        </w:rPr>
        <w:t xml:space="preserve"> with a standard deviation of 1.121,</w:t>
      </w:r>
      <w:r w:rsidRPr="00EC2438">
        <w:rPr>
          <w:rFonts w:ascii="Times New Roman" w:hAnsi="Times New Roman" w:cs="Times New Roman"/>
          <w:color w:val="000000" w:themeColor="text1"/>
          <w:sz w:val="24"/>
          <w:szCs w:val="24"/>
        </w:rPr>
        <w:t xml:space="preserve"> indicating that </w:t>
      </w:r>
      <w:r>
        <w:rPr>
          <w:rFonts w:ascii="Times New Roman" w:hAnsi="Times New Roman" w:cs="Times New Roman"/>
          <w:color w:val="000000" w:themeColor="text1"/>
          <w:sz w:val="24"/>
          <w:szCs w:val="24"/>
        </w:rPr>
        <w:t xml:space="preserve"> the</w:t>
      </w:r>
      <w:r w:rsidRPr="00EC2438">
        <w:rPr>
          <w:rFonts w:ascii="Times New Roman" w:hAnsi="Times New Roman" w:cs="Times New Roman"/>
          <w:color w:val="000000" w:themeColor="text1"/>
          <w:sz w:val="24"/>
          <w:szCs w:val="24"/>
        </w:rPr>
        <w:t xml:space="preserve"> countries</w:t>
      </w:r>
      <w:r>
        <w:rPr>
          <w:rFonts w:ascii="Times New Roman" w:hAnsi="Times New Roman" w:cs="Times New Roman"/>
          <w:color w:val="000000" w:themeColor="text1"/>
          <w:sz w:val="24"/>
          <w:szCs w:val="24"/>
        </w:rPr>
        <w:t xml:space="preserve"> in the collected sample</w:t>
      </w:r>
      <w:r w:rsidRPr="00EC2438">
        <w:rPr>
          <w:rFonts w:ascii="Times New Roman" w:hAnsi="Times New Roman" w:cs="Times New Roman"/>
          <w:color w:val="000000" w:themeColor="text1"/>
          <w:sz w:val="24"/>
          <w:szCs w:val="24"/>
        </w:rPr>
        <w:t xml:space="preserve"> have moderate </w:t>
      </w:r>
      <w:r>
        <w:rPr>
          <w:rFonts w:ascii="Times New Roman" w:hAnsi="Times New Roman" w:cs="Times New Roman"/>
          <w:color w:val="000000" w:themeColor="text1"/>
          <w:sz w:val="24"/>
          <w:szCs w:val="24"/>
        </w:rPr>
        <w:t>ML/</w:t>
      </w:r>
      <w:r w:rsidRPr="00944B5E">
        <w:rPr>
          <w:rFonts w:ascii="Times New Roman" w:hAnsi="Times New Roman" w:cs="Times New Roman"/>
          <w:color w:val="000000" w:themeColor="text1"/>
          <w:sz w:val="24"/>
          <w:szCs w:val="24"/>
        </w:rPr>
        <w:t>TF risk.</w:t>
      </w:r>
      <w:r w:rsidRPr="00EC2438">
        <w:rPr>
          <w:rFonts w:ascii="Times New Roman" w:hAnsi="Times New Roman" w:cs="Times New Roman"/>
          <w:color w:val="000000" w:themeColor="text1"/>
          <w:sz w:val="24"/>
          <w:szCs w:val="24"/>
        </w:rPr>
        <w:t xml:space="preserve"> Additionally, </w:t>
      </w:r>
      <w:r>
        <w:rPr>
          <w:rFonts w:ascii="Times New Roman" w:hAnsi="Times New Roman" w:cs="Times New Roman"/>
          <w:color w:val="000000" w:themeColor="text1"/>
          <w:sz w:val="24"/>
          <w:szCs w:val="24"/>
        </w:rPr>
        <w:t>the</w:t>
      </w:r>
      <w:r w:rsidRPr="00EC2438">
        <w:rPr>
          <w:rFonts w:ascii="Times New Roman" w:hAnsi="Times New Roman" w:cs="Times New Roman"/>
          <w:color w:val="000000" w:themeColor="text1"/>
          <w:sz w:val="24"/>
          <w:szCs w:val="24"/>
        </w:rPr>
        <w:t xml:space="preserve"> analysis of the subcomponents related to ML/TF risk indicates that </w:t>
      </w:r>
      <w:r>
        <w:rPr>
          <w:rFonts w:ascii="Times New Roman" w:hAnsi="Times New Roman" w:cs="Times New Roman"/>
          <w:color w:val="000000" w:themeColor="text1"/>
          <w:sz w:val="24"/>
          <w:szCs w:val="24"/>
        </w:rPr>
        <w:t>the average perceived risk associated with the quality of AML/CFT is 5.604, with a standard deviation of 1.192, while the average of other subcomponents, including b</w:t>
      </w:r>
      <w:r w:rsidRPr="001F3459">
        <w:rPr>
          <w:rFonts w:ascii="Times New Roman" w:hAnsi="Times New Roman" w:cs="Times New Roman"/>
          <w:color w:val="000000" w:themeColor="text1"/>
          <w:sz w:val="24"/>
          <w:szCs w:val="24"/>
        </w:rPr>
        <w:t>ribery and corruption risk</w:t>
      </w:r>
      <w:r>
        <w:rPr>
          <w:rFonts w:ascii="Times New Roman" w:hAnsi="Times New Roman" w:cs="Times New Roman"/>
          <w:color w:val="000000" w:themeColor="text1"/>
          <w:sz w:val="24"/>
          <w:szCs w:val="24"/>
        </w:rPr>
        <w:t xml:space="preserve"> (4.896), f</w:t>
      </w:r>
      <w:r w:rsidRPr="001F3459">
        <w:rPr>
          <w:rFonts w:ascii="Times New Roman" w:hAnsi="Times New Roman" w:cs="Times New Roman"/>
          <w:color w:val="000000" w:themeColor="text1"/>
          <w:sz w:val="24"/>
          <w:szCs w:val="24"/>
        </w:rPr>
        <w:t>inancial transparency and standard risk</w:t>
      </w:r>
      <w:r>
        <w:rPr>
          <w:rFonts w:ascii="Times New Roman" w:hAnsi="Times New Roman" w:cs="Times New Roman"/>
          <w:color w:val="000000" w:themeColor="text1"/>
          <w:sz w:val="24"/>
          <w:szCs w:val="24"/>
        </w:rPr>
        <w:t xml:space="preserve"> (4.876), </w:t>
      </w:r>
      <w:r w:rsidRPr="007E4920">
        <w:rPr>
          <w:rFonts w:ascii="Times New Roman" w:hAnsi="Times New Roman" w:cs="Times New Roman"/>
          <w:color w:val="000000" w:themeColor="text1"/>
          <w:sz w:val="24"/>
          <w:szCs w:val="24"/>
        </w:rPr>
        <w:t xml:space="preserve">public transparency and accountability </w:t>
      </w:r>
      <w:r>
        <w:rPr>
          <w:rFonts w:ascii="Times New Roman" w:hAnsi="Times New Roman" w:cs="Times New Roman"/>
          <w:color w:val="000000" w:themeColor="text1"/>
          <w:sz w:val="24"/>
          <w:szCs w:val="24"/>
        </w:rPr>
        <w:t>(3.995) and l</w:t>
      </w:r>
      <w:r w:rsidRPr="007E4920">
        <w:rPr>
          <w:rFonts w:ascii="Times New Roman" w:hAnsi="Times New Roman" w:cs="Times New Roman"/>
          <w:color w:val="000000" w:themeColor="text1"/>
          <w:sz w:val="24"/>
          <w:szCs w:val="24"/>
        </w:rPr>
        <w:t>egal and political risk</w:t>
      </w:r>
      <w:r>
        <w:rPr>
          <w:rFonts w:ascii="Times New Roman" w:hAnsi="Times New Roman" w:cs="Times New Roman"/>
          <w:color w:val="000000" w:themeColor="text1"/>
          <w:sz w:val="24"/>
          <w:szCs w:val="24"/>
        </w:rPr>
        <w:t xml:space="preserve"> (4.14) is moderate to high. Most of </w:t>
      </w:r>
      <w:r w:rsidRPr="00F9293E">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country-specific </w:t>
      </w:r>
      <w:r w:rsidRPr="00F9293E">
        <w:rPr>
          <w:rFonts w:ascii="Times New Roman" w:hAnsi="Times New Roman" w:cs="Times New Roman"/>
          <w:color w:val="000000" w:themeColor="text1"/>
          <w:sz w:val="24"/>
          <w:szCs w:val="24"/>
        </w:rPr>
        <w:t xml:space="preserve">control variable statistics are close </w:t>
      </w:r>
      <w:r w:rsidRPr="00F9293E">
        <w:rPr>
          <w:rFonts w:ascii="Times New Roman" w:hAnsi="Times New Roman" w:cs="Times New Roman"/>
          <w:color w:val="000000" w:themeColor="text1"/>
          <w:sz w:val="24"/>
          <w:szCs w:val="24"/>
        </w:rPr>
        <w:lastRenderedPageBreak/>
        <w:t>to those reported in the</w:t>
      </w:r>
      <w:r>
        <w:rPr>
          <w:rFonts w:ascii="Times New Roman" w:hAnsi="Times New Roman" w:cs="Times New Roman"/>
          <w:color w:val="000000" w:themeColor="text1"/>
          <w:sz w:val="24"/>
          <w:szCs w:val="24"/>
        </w:rPr>
        <w:t xml:space="preserve"> prior</w:t>
      </w:r>
      <w:r w:rsidRPr="00F9293E">
        <w:rPr>
          <w:rFonts w:ascii="Times New Roman" w:hAnsi="Times New Roman" w:cs="Times New Roman"/>
          <w:color w:val="000000" w:themeColor="text1"/>
          <w:sz w:val="24"/>
          <w:szCs w:val="24"/>
        </w:rPr>
        <w:t xml:space="preserve"> studies </w:t>
      </w:r>
      <w:r>
        <w:rPr>
          <w:rFonts w:ascii="Times New Roman" w:hAnsi="Times New Roman" w:cs="Times New Roman"/>
          <w:color w:val="000000" w:themeColor="text1"/>
          <w:sz w:val="24"/>
          <w:szCs w:val="24"/>
        </w:rPr>
        <w:fldChar w:fldCharType="begin">
          <w:fldData xml:space="preserve">PEVuZE5vdGU+PENpdGU+PEF1dGhvcj5CaGltYW5pPC9BdXRob3I+PFllYXI+MjAyMjwvWWVhcj48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PEVuZE5vdGU+PENpdGU+PEF1dGhvcj5CaGltYW5pPC9BdXRob3I+PFllYXI+MjAyMjwvWWVhcj48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(Alnasaa et al., 2022; Bhimani et al., 2022; Gonzálvez-Gallego &amp; Pérez-Cárceles, 2021)</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p>
    <w:p w14:paraId="7D4281AE" w14:textId="6E2584A6" w:rsidR="004168A1" w:rsidRPr="00AA66E9" w:rsidRDefault="007003C2" w:rsidP="004168A1">
      <w:pPr>
        <w:jc w:val="both"/>
        <w:rPr>
          <w:rFonts w:ascii="Times New Roman" w:hAnsi="Times New Roman" w:cs="Times New Roman"/>
          <w:color w:val="000000" w:themeColor="text1"/>
          <w:sz w:val="24"/>
          <w:szCs w:val="24"/>
        </w:rPr>
      </w:pPr>
      <w:r w:rsidRPr="00EC2438">
        <w:rPr>
          <w:rFonts w:ascii="Times New Roman" w:hAnsi="Times New Roman" w:cs="Times New Roman"/>
          <w:color w:val="000000" w:themeColor="text1"/>
          <w:sz w:val="24"/>
          <w:szCs w:val="24"/>
        </w:rPr>
        <w:t xml:space="preserve">Table </w:t>
      </w:r>
      <w:r>
        <w:rPr>
          <w:rFonts w:ascii="Times New Roman" w:hAnsi="Times New Roman" w:cs="Times New Roman"/>
          <w:color w:val="000000" w:themeColor="text1"/>
          <w:sz w:val="24"/>
          <w:szCs w:val="24"/>
        </w:rPr>
        <w:t>2</w:t>
      </w:r>
      <w:r w:rsidR="007772C3">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 xml:space="preserve"> in the Appendix</w:t>
      </w:r>
      <w:r w:rsidRPr="00EC2438">
        <w:rPr>
          <w:rFonts w:ascii="Times New Roman" w:hAnsi="Times New Roman" w:cs="Times New Roman"/>
          <w:color w:val="000000" w:themeColor="text1"/>
          <w:sz w:val="24"/>
          <w:szCs w:val="24"/>
        </w:rPr>
        <w:t xml:space="preserve"> presents the descriptive statistics</w:t>
      </w:r>
      <w:r w:rsidR="00413D5C">
        <w:rPr>
          <w:rFonts w:ascii="Times New Roman" w:hAnsi="Times New Roman" w:cs="Times New Roman"/>
          <w:color w:val="000000" w:themeColor="text1"/>
          <w:sz w:val="24"/>
          <w:szCs w:val="24"/>
        </w:rPr>
        <w:t xml:space="preserve"> for the second phase of our analysis</w:t>
      </w:r>
      <w:r w:rsidRPr="00EC2438">
        <w:rPr>
          <w:rFonts w:ascii="Times New Roman" w:hAnsi="Times New Roman" w:cs="Times New Roman"/>
          <w:color w:val="000000" w:themeColor="text1"/>
          <w:sz w:val="24"/>
          <w:szCs w:val="24"/>
        </w:rPr>
        <w:t xml:space="preserve">. The mean value of </w:t>
      </w:r>
      <w:r w:rsidR="00F070EC">
        <w:rPr>
          <w:rFonts w:ascii="Times New Roman" w:hAnsi="Times New Roman" w:cs="Times New Roman"/>
          <w:color w:val="000000" w:themeColor="text1"/>
          <w:sz w:val="24"/>
          <w:szCs w:val="24"/>
        </w:rPr>
        <w:t xml:space="preserve">the </w:t>
      </w:r>
      <w:r w:rsidR="00AB352B" w:rsidRPr="00AB352B">
        <w:rPr>
          <w:rFonts w:ascii="Times New Roman" w:hAnsi="Times New Roman" w:cs="Times New Roman"/>
          <w:color w:val="000000" w:themeColor="text1"/>
          <w:sz w:val="24"/>
          <w:szCs w:val="24"/>
        </w:rPr>
        <w:t xml:space="preserve">Bitcoin-stock returns correlation is 0.09, with a standard deviation of 0.39, indicating a slight positive correlation on average, but with considerable variation across the sample. In contrast, the mean Ethereum-stock returns correlation is 0.35, with a standard deviation of 0.53, suggesting a moderate positive correlation, though with greater variability compared to Bitcoin. This highlights that while both cryptocurrencies </w:t>
      </w:r>
      <w:r w:rsidR="00AA66E9">
        <w:rPr>
          <w:rFonts w:ascii="Times New Roman" w:hAnsi="Times New Roman" w:cs="Times New Roman"/>
          <w:color w:val="000000" w:themeColor="text1"/>
          <w:sz w:val="24"/>
          <w:szCs w:val="24"/>
        </w:rPr>
        <w:t>positively correlate</w:t>
      </w:r>
      <w:r w:rsidR="00AB352B" w:rsidRPr="00AB352B">
        <w:rPr>
          <w:rFonts w:ascii="Times New Roman" w:hAnsi="Times New Roman" w:cs="Times New Roman"/>
          <w:color w:val="000000" w:themeColor="text1"/>
          <w:sz w:val="24"/>
          <w:szCs w:val="24"/>
        </w:rPr>
        <w:t xml:space="preserve"> with stock returns, Ethereum exhibits more pronounced and diverse relationships across countries.</w:t>
      </w:r>
      <w:r w:rsidR="00AB352B">
        <w:rPr>
          <w:rFonts w:ascii="Times New Roman" w:hAnsi="Times New Roman" w:cs="Times New Roman"/>
          <w:color w:val="000000" w:themeColor="text1"/>
          <w:sz w:val="24"/>
          <w:szCs w:val="24"/>
        </w:rPr>
        <w:t xml:space="preserve"> </w:t>
      </w:r>
      <w:r w:rsidR="007A478A">
        <w:rPr>
          <w:rFonts w:ascii="Times New Roman" w:hAnsi="Times New Roman" w:cs="Times New Roman"/>
          <w:color w:val="000000" w:themeColor="text1"/>
          <w:sz w:val="24"/>
          <w:szCs w:val="24"/>
        </w:rPr>
        <w:t>The summary statistics of the</w:t>
      </w:r>
      <w:r w:rsidR="00AD0647">
        <w:rPr>
          <w:rFonts w:ascii="Times New Roman" w:hAnsi="Times New Roman" w:cs="Times New Roman"/>
          <w:color w:val="000000" w:themeColor="text1"/>
          <w:sz w:val="24"/>
          <w:szCs w:val="24"/>
        </w:rPr>
        <w:t xml:space="preserve"> other</w:t>
      </w:r>
      <w:r w:rsidR="007A478A">
        <w:rPr>
          <w:rFonts w:ascii="Times New Roman" w:hAnsi="Times New Roman" w:cs="Times New Roman"/>
          <w:color w:val="000000" w:themeColor="text1"/>
          <w:sz w:val="24"/>
          <w:szCs w:val="24"/>
        </w:rPr>
        <w:t xml:space="preserve"> control variables are </w:t>
      </w:r>
      <w:r w:rsidR="00AB352B">
        <w:rPr>
          <w:rFonts w:ascii="Times New Roman" w:hAnsi="Times New Roman" w:cs="Times New Roman"/>
          <w:color w:val="000000" w:themeColor="text1"/>
          <w:sz w:val="24"/>
          <w:szCs w:val="24"/>
        </w:rPr>
        <w:t xml:space="preserve"> </w:t>
      </w:r>
      <w:r w:rsidR="00AD0647">
        <w:rPr>
          <w:rFonts w:ascii="Times New Roman" w:hAnsi="Times New Roman" w:cs="Times New Roman"/>
          <w:color w:val="000000" w:themeColor="text1"/>
          <w:sz w:val="24"/>
          <w:szCs w:val="24"/>
        </w:rPr>
        <w:t xml:space="preserve">close to the prior studies </w:t>
      </w:r>
      <w:r w:rsidR="00AA66E9">
        <w:rPr>
          <w:rFonts w:ascii="Times New Roman" w:hAnsi="Times New Roman" w:cs="Times New Roman"/>
          <w:color w:val="000000" w:themeColor="text1"/>
          <w:sz w:val="24"/>
          <w:szCs w:val="24"/>
        </w:rPr>
        <w:fldChar w:fldCharType="begin"/>
      </w:r>
      <w:r w:rsidR="00AA66E9">
        <w:rPr>
          <w:rFonts w:ascii="Times New Roman" w:hAnsi="Times New Roman" w:cs="Times New Roman"/>
          <w:color w:val="000000" w:themeColor="text1"/>
          <w:sz w:val="24"/>
          <w:szCs w:val="24"/>
        </w:rPr>
        <w:instrText xml:space="preserve"> ADDIN EN.CITE &lt;EndNote&gt;&lt;Cite&gt;&lt;Author&gt;Bao&lt;/Author&gt;&lt;Year&gt;2022&lt;/Year&gt;&lt;RecNum&gt;14&lt;/RecNum&gt;&lt;DisplayText&gt;(Bao et al., 2022)&lt;/DisplayText&gt;&lt;record&gt;&lt;rec-number&gt;14&lt;/rec-number&gt;&lt;foreign-keys&gt;&lt;key app="EN" db-id="ad0a2d2prfdespe5dwy5p0rg0z9awvxaw0se" timestamp="1710146595"&gt;14&lt;/key&gt;&lt;/foreign-keys&gt;&lt;ref-type name="Journal Article"&gt;17&lt;/ref-type&gt;&lt;contributors&gt;&lt;authors&gt;&lt;author&gt;Bao, Hong&lt;/author&gt;&lt;author&gt;Li, Jianjun&lt;/author&gt;&lt;author&gt;Peng, Yuchao&lt;/author&gt;&lt;author&gt;Qu, Qiang&lt;/author&gt;&lt;/authors&gt;&lt;/contributors&gt;&lt;titles&gt;&lt;title&gt;Can Bitcoin help money cross the border: International evidence&lt;/title&gt;&lt;secondary-title&gt;Finance Research Letters&lt;/secondary-title&gt;&lt;/titles&gt;&lt;periodical&gt;&lt;full-title&gt;Finance Research Letters&lt;/full-title&gt;&lt;/periodical&gt;&lt;pages&gt;103127&lt;/pages&gt;&lt;volume&gt;49&lt;/volume&gt;&lt;keywords&gt;&lt;keyword&gt;Stock market&lt;/keyword&gt;&lt;keyword&gt;Bitcoin&lt;/keyword&gt;&lt;keyword&gt;Co-movement&lt;/keyword&gt;&lt;keyword&gt;Determinants&lt;/keyword&gt;&lt;keyword&gt;Consequence&lt;/keyword&gt;&lt;/keywords&gt;&lt;dates&gt;&lt;year&gt;2022&lt;/year&gt;&lt;pub-dates&gt;&lt;date&gt;2022/10/01/&lt;/date&gt;&lt;/pub-dates&gt;&lt;/dates&gt;&lt;isbn&gt;1544-6123&lt;/isbn&gt;&lt;urls&gt;&lt;related-urls&gt;&lt;url&gt;https://www.sciencedirect.com/science/article/pii/S1544612322003506&lt;/url&gt;&lt;/related-urls&gt;&lt;/urls&gt;&lt;electronic-resource-num&gt;https://doi.org/10.1016/j.frl.2022.103127&lt;/electronic-resource-num&gt;&lt;/record&gt;&lt;/Cite&gt;&lt;/EndNote&gt;</w:instrText>
      </w:r>
      <w:r w:rsidR="00AA66E9">
        <w:rPr>
          <w:rFonts w:ascii="Times New Roman" w:hAnsi="Times New Roman" w:cs="Times New Roman"/>
          <w:color w:val="000000" w:themeColor="text1"/>
          <w:sz w:val="24"/>
          <w:szCs w:val="24"/>
        </w:rPr>
        <w:fldChar w:fldCharType="separate"/>
      </w:r>
      <w:r w:rsidR="00AA66E9">
        <w:rPr>
          <w:rFonts w:ascii="Times New Roman" w:hAnsi="Times New Roman" w:cs="Times New Roman"/>
          <w:noProof/>
          <w:color w:val="000000" w:themeColor="text1"/>
          <w:sz w:val="24"/>
          <w:szCs w:val="24"/>
        </w:rPr>
        <w:t>(Bao et al., 2022)</w:t>
      </w:r>
      <w:r w:rsidR="00AA66E9">
        <w:rPr>
          <w:rFonts w:ascii="Times New Roman" w:hAnsi="Times New Roman" w:cs="Times New Roman"/>
          <w:color w:val="000000" w:themeColor="text1"/>
          <w:sz w:val="24"/>
          <w:szCs w:val="24"/>
        </w:rPr>
        <w:fldChar w:fldCharType="end"/>
      </w:r>
      <w:r w:rsidR="00AA66E9">
        <w:rPr>
          <w:rFonts w:ascii="Times New Roman" w:hAnsi="Times New Roman" w:cs="Times New Roman"/>
          <w:color w:val="000000" w:themeColor="text1"/>
          <w:sz w:val="24"/>
          <w:szCs w:val="24"/>
        </w:rPr>
        <w:t>.</w:t>
      </w:r>
    </w:p>
    <w:p w14:paraId="7B75F0DC" w14:textId="7A86CF57" w:rsidR="004168A1" w:rsidRPr="005207D7" w:rsidRDefault="004168A1" w:rsidP="004168A1">
      <w:pPr>
        <w:pStyle w:val="Heading2"/>
        <w:jc w:val="both"/>
        <w:rPr>
          <w:rFonts w:ascii="Times New Roman" w:hAnsi="Times New Roman" w:cs="Times New Roman"/>
          <w:b/>
          <w:bCs/>
          <w:color w:val="000000" w:themeColor="text1"/>
          <w:sz w:val="24"/>
          <w:szCs w:val="24"/>
        </w:rPr>
      </w:pPr>
      <w:r w:rsidRPr="005207D7">
        <w:rPr>
          <w:rFonts w:ascii="Times New Roman" w:hAnsi="Times New Roman" w:cs="Times New Roman"/>
          <w:b/>
          <w:bCs/>
          <w:color w:val="000000" w:themeColor="text1"/>
          <w:sz w:val="24"/>
          <w:szCs w:val="24"/>
        </w:rPr>
        <w:t xml:space="preserve">3.2 </w:t>
      </w:r>
      <w:bookmarkStart w:id="0" w:name="_Hlk184046941"/>
      <w:r w:rsidR="004E7361" w:rsidRPr="004E7361">
        <w:rPr>
          <w:rFonts w:ascii="Times New Roman" w:hAnsi="Times New Roman" w:cs="Times New Roman"/>
          <w:b/>
          <w:bCs/>
          <w:color w:val="000000" w:themeColor="text1"/>
          <w:sz w:val="24"/>
          <w:szCs w:val="24"/>
        </w:rPr>
        <w:t xml:space="preserve">Financial crime risk and </w:t>
      </w:r>
      <w:r w:rsidR="00AB01DE">
        <w:rPr>
          <w:rFonts w:ascii="Times New Roman" w:hAnsi="Times New Roman" w:cs="Times New Roman"/>
          <w:b/>
          <w:bCs/>
          <w:color w:val="000000" w:themeColor="text1"/>
          <w:sz w:val="24"/>
          <w:szCs w:val="24"/>
        </w:rPr>
        <w:t>c</w:t>
      </w:r>
      <w:r w:rsidR="004E7361" w:rsidRPr="004E7361">
        <w:rPr>
          <w:rFonts w:ascii="Times New Roman" w:hAnsi="Times New Roman" w:cs="Times New Roman"/>
          <w:b/>
          <w:bCs/>
          <w:color w:val="000000" w:themeColor="text1"/>
          <w:sz w:val="24"/>
          <w:szCs w:val="24"/>
        </w:rPr>
        <w:t>ryptocurrency adoption</w:t>
      </w:r>
      <w:bookmarkEnd w:id="0"/>
    </w:p>
    <w:p w14:paraId="76A6237A" w14:textId="77777777" w:rsidR="004168A1" w:rsidRDefault="004168A1" w:rsidP="004168A1">
      <w:pPr>
        <w:jc w:val="both"/>
        <w:rPr>
          <w:rFonts w:ascii="Times New Roman" w:hAnsi="Times New Roman" w:cs="Times New Roman"/>
          <w:noProof/>
          <w:color w:val="000000" w:themeColor="text1"/>
          <w:sz w:val="24"/>
          <w:szCs w:val="24"/>
        </w:rPr>
      </w:pPr>
      <w:r w:rsidRPr="008B280B">
        <w:rPr>
          <w:rFonts w:ascii="Times New Roman" w:hAnsi="Times New Roman" w:cs="Times New Roman"/>
          <w:noProof/>
          <w:color w:val="000000" w:themeColor="text1"/>
          <w:sz w:val="24"/>
          <w:szCs w:val="24"/>
        </w:rPr>
        <w:t>Table 2</w:t>
      </w:r>
      <w:r>
        <w:rPr>
          <w:rFonts w:ascii="Times New Roman" w:hAnsi="Times New Roman" w:cs="Times New Roman"/>
          <w:noProof/>
          <w:color w:val="000000" w:themeColor="text1"/>
          <w:sz w:val="24"/>
          <w:szCs w:val="24"/>
        </w:rPr>
        <w:t xml:space="preserve"> presents</w:t>
      </w:r>
      <w:r w:rsidRPr="008B280B">
        <w:rPr>
          <w:rFonts w:ascii="Times New Roman" w:hAnsi="Times New Roman" w:cs="Times New Roman"/>
          <w:noProof/>
          <w:color w:val="000000" w:themeColor="text1"/>
          <w:sz w:val="24"/>
          <w:szCs w:val="24"/>
        </w:rPr>
        <w:t xml:space="preserve"> the impact of financial crimes on</w:t>
      </w:r>
      <w:r>
        <w:rPr>
          <w:rFonts w:ascii="Times New Roman" w:hAnsi="Times New Roman" w:cs="Times New Roman"/>
          <w:noProof/>
          <w:color w:val="000000" w:themeColor="text1"/>
          <w:sz w:val="24"/>
          <w:szCs w:val="24"/>
        </w:rPr>
        <w:t xml:space="preserve"> the</w:t>
      </w:r>
      <w:r w:rsidRPr="008B280B">
        <w:rPr>
          <w:rFonts w:ascii="Times New Roman" w:hAnsi="Times New Roman" w:cs="Times New Roman"/>
          <w:noProof/>
          <w:color w:val="000000" w:themeColor="text1"/>
          <w:sz w:val="24"/>
          <w:szCs w:val="24"/>
        </w:rPr>
        <w:t xml:space="preserve"> country-level cryptocurrency adoption. All</w:t>
      </w:r>
      <w:r>
        <w:rPr>
          <w:rFonts w:ascii="Times New Roman" w:hAnsi="Times New Roman" w:cs="Times New Roman"/>
          <w:noProof/>
          <w:color w:val="000000" w:themeColor="text1"/>
          <w:sz w:val="24"/>
          <w:szCs w:val="24"/>
        </w:rPr>
        <w:t xml:space="preserve"> the</w:t>
      </w:r>
      <w:r w:rsidRPr="008B280B">
        <w:rPr>
          <w:rFonts w:ascii="Times New Roman" w:hAnsi="Times New Roman" w:cs="Times New Roman"/>
          <w:noProof/>
          <w:color w:val="000000" w:themeColor="text1"/>
          <w:sz w:val="24"/>
          <w:szCs w:val="24"/>
        </w:rPr>
        <w:t xml:space="preserve"> specifications in Table 2 highlight that the coefficient of our primary variable of interest is positive and statistically significant. Column 1 presents the results of estimating Equation (1) using</w:t>
      </w:r>
      <w:r>
        <w:rPr>
          <w:rFonts w:ascii="Times New Roman" w:hAnsi="Times New Roman" w:cs="Times New Roman"/>
          <w:noProof/>
          <w:color w:val="000000" w:themeColor="text1"/>
          <w:sz w:val="24"/>
          <w:szCs w:val="24"/>
        </w:rPr>
        <w:t xml:space="preserve"> an</w:t>
      </w:r>
      <w:r w:rsidRPr="008B280B">
        <w:rPr>
          <w:rFonts w:ascii="Times New Roman" w:hAnsi="Times New Roman" w:cs="Times New Roman"/>
          <w:noProof/>
          <w:color w:val="000000" w:themeColor="text1"/>
          <w:sz w:val="24"/>
          <w:szCs w:val="24"/>
        </w:rPr>
        <w:t xml:space="preserve"> OLS regression. </w:t>
      </w:r>
      <w:r>
        <w:rPr>
          <w:rFonts w:ascii="Times New Roman" w:hAnsi="Times New Roman" w:cs="Times New Roman"/>
          <w:noProof/>
          <w:color w:val="000000" w:themeColor="text1"/>
          <w:sz w:val="24"/>
          <w:szCs w:val="24"/>
        </w:rPr>
        <w:t>We find that a higher ML/TF risk increases cryptocurrency adoption</w:t>
      </w:r>
      <w:r w:rsidRPr="008B280B">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implying</w:t>
      </w:r>
      <w:r w:rsidRPr="008B280B">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that an increase of one standard deviation in ML/TF risk increases cryptocurrency adoption by 24.12% [0.034*(1.121/0.158)]</w:t>
      </w:r>
      <w:r w:rsidRPr="008B280B">
        <w:rPr>
          <w:rFonts w:ascii="Times New Roman" w:hAnsi="Times New Roman" w:cs="Times New Roman"/>
          <w:noProof/>
          <w:color w:val="000000" w:themeColor="text1"/>
          <w:sz w:val="24"/>
          <w:szCs w:val="24"/>
        </w:rPr>
        <w:t>. Th</w:t>
      </w:r>
      <w:r>
        <w:rPr>
          <w:rFonts w:ascii="Times New Roman" w:hAnsi="Times New Roman" w:cs="Times New Roman"/>
          <w:noProof/>
          <w:color w:val="000000" w:themeColor="text1"/>
          <w:sz w:val="24"/>
          <w:szCs w:val="24"/>
        </w:rPr>
        <w:t>ese results clearly highlight</w:t>
      </w:r>
      <w:r w:rsidRPr="008B280B">
        <w:rPr>
          <w:rFonts w:ascii="Times New Roman" w:hAnsi="Times New Roman" w:cs="Times New Roman"/>
          <w:noProof/>
          <w:color w:val="000000" w:themeColor="text1"/>
          <w:sz w:val="24"/>
          <w:szCs w:val="24"/>
        </w:rPr>
        <w:t xml:space="preserve"> that countries with </w:t>
      </w:r>
      <w:r>
        <w:rPr>
          <w:rFonts w:ascii="Times New Roman" w:hAnsi="Times New Roman" w:cs="Times New Roman"/>
          <w:noProof/>
          <w:color w:val="000000" w:themeColor="text1"/>
          <w:sz w:val="24"/>
          <w:szCs w:val="24"/>
        </w:rPr>
        <w:t>greater</w:t>
      </w:r>
      <w:r w:rsidRPr="008B280B">
        <w:rPr>
          <w:rFonts w:ascii="Times New Roman" w:hAnsi="Times New Roman" w:cs="Times New Roman"/>
          <w:noProof/>
          <w:color w:val="000000" w:themeColor="text1"/>
          <w:sz w:val="24"/>
          <w:szCs w:val="24"/>
        </w:rPr>
        <w:t xml:space="preserve"> financial crime</w:t>
      </w:r>
      <w:r>
        <w:rPr>
          <w:rFonts w:ascii="Times New Roman" w:hAnsi="Times New Roman" w:cs="Times New Roman"/>
          <w:noProof/>
          <w:color w:val="000000" w:themeColor="text1"/>
          <w:sz w:val="24"/>
          <w:szCs w:val="24"/>
        </w:rPr>
        <w:t xml:space="preserve"> risk</w:t>
      </w:r>
      <w:r w:rsidRPr="008B280B">
        <w:rPr>
          <w:rFonts w:ascii="Times New Roman" w:hAnsi="Times New Roman" w:cs="Times New Roman"/>
          <w:noProof/>
          <w:color w:val="000000" w:themeColor="text1"/>
          <w:sz w:val="24"/>
          <w:szCs w:val="24"/>
        </w:rPr>
        <w:t xml:space="preserve"> have a </w:t>
      </w:r>
      <w:r>
        <w:rPr>
          <w:rFonts w:ascii="Times New Roman" w:hAnsi="Times New Roman" w:cs="Times New Roman"/>
          <w:noProof/>
          <w:color w:val="000000" w:themeColor="text1"/>
          <w:sz w:val="24"/>
          <w:szCs w:val="24"/>
        </w:rPr>
        <w:t>high level</w:t>
      </w:r>
      <w:r w:rsidRPr="008B280B">
        <w:rPr>
          <w:rFonts w:ascii="Times New Roman" w:hAnsi="Times New Roman" w:cs="Times New Roman"/>
          <w:noProof/>
          <w:color w:val="000000" w:themeColor="text1"/>
          <w:sz w:val="24"/>
          <w:szCs w:val="24"/>
        </w:rPr>
        <w:t xml:space="preserve"> of cryptocurrency adoption</w:t>
      </w:r>
      <w:r>
        <w:rPr>
          <w:rFonts w:ascii="Times New Roman" w:hAnsi="Times New Roman" w:cs="Times New Roman"/>
          <w:noProof/>
          <w:color w:val="000000" w:themeColor="text1"/>
          <w:sz w:val="24"/>
          <w:szCs w:val="24"/>
        </w:rPr>
        <w:t>,</w:t>
      </w:r>
      <w:r w:rsidRPr="008B280B">
        <w:rPr>
          <w:rFonts w:ascii="Times New Roman" w:hAnsi="Times New Roman" w:cs="Times New Roman"/>
          <w:noProof/>
          <w:color w:val="000000" w:themeColor="text1"/>
          <w:sz w:val="24"/>
          <w:szCs w:val="24"/>
        </w:rPr>
        <w:t xml:space="preserve"> implying that cryptocurrenc</w:t>
      </w:r>
      <w:r>
        <w:rPr>
          <w:rFonts w:ascii="Times New Roman" w:hAnsi="Times New Roman" w:cs="Times New Roman"/>
          <w:noProof/>
          <w:color w:val="000000" w:themeColor="text1"/>
          <w:sz w:val="24"/>
          <w:szCs w:val="24"/>
        </w:rPr>
        <w:t>ies</w:t>
      </w:r>
      <w:r w:rsidRPr="008B280B">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may</w:t>
      </w:r>
      <w:r w:rsidRPr="008B280B">
        <w:rPr>
          <w:rFonts w:ascii="Times New Roman" w:hAnsi="Times New Roman" w:cs="Times New Roman"/>
          <w:noProof/>
          <w:color w:val="000000" w:themeColor="text1"/>
          <w:sz w:val="24"/>
          <w:szCs w:val="24"/>
        </w:rPr>
        <w:t xml:space="preserve"> be u</w:t>
      </w:r>
      <w:r>
        <w:rPr>
          <w:rFonts w:ascii="Times New Roman" w:hAnsi="Times New Roman" w:cs="Times New Roman"/>
          <w:noProof/>
          <w:color w:val="000000" w:themeColor="text1"/>
          <w:sz w:val="24"/>
          <w:szCs w:val="24"/>
        </w:rPr>
        <w:t>s</w:t>
      </w:r>
      <w:r w:rsidRPr="008B280B">
        <w:rPr>
          <w:rFonts w:ascii="Times New Roman" w:hAnsi="Times New Roman" w:cs="Times New Roman"/>
          <w:noProof/>
          <w:color w:val="000000" w:themeColor="text1"/>
          <w:sz w:val="24"/>
          <w:szCs w:val="24"/>
        </w:rPr>
        <w:t>ed to conceal</w:t>
      </w:r>
      <w:r>
        <w:rPr>
          <w:rFonts w:ascii="Times New Roman" w:hAnsi="Times New Roman" w:cs="Times New Roman"/>
          <w:noProof/>
          <w:color w:val="000000" w:themeColor="text1"/>
          <w:sz w:val="24"/>
          <w:szCs w:val="24"/>
        </w:rPr>
        <w:t xml:space="preserve"> and facilitate the proceeds of </w:t>
      </w:r>
      <w:r w:rsidRPr="008B280B">
        <w:rPr>
          <w:rFonts w:ascii="Times New Roman" w:hAnsi="Times New Roman" w:cs="Times New Roman"/>
          <w:noProof/>
          <w:color w:val="000000" w:themeColor="text1"/>
          <w:sz w:val="24"/>
          <w:szCs w:val="24"/>
        </w:rPr>
        <w:t>illicit activities.</w:t>
      </w:r>
      <w:r>
        <w:rPr>
          <w:rFonts w:ascii="Times New Roman" w:hAnsi="Times New Roman" w:cs="Times New Roman"/>
          <w:noProof/>
          <w:color w:val="000000" w:themeColor="text1"/>
          <w:sz w:val="24"/>
          <w:szCs w:val="24"/>
        </w:rPr>
        <w:t xml:space="preserve"> </w:t>
      </w:r>
      <w:r w:rsidRPr="00731CA7">
        <w:rPr>
          <w:rFonts w:ascii="Times New Roman" w:hAnsi="Times New Roman" w:cs="Times New Roman"/>
          <w:noProof/>
          <w:color w:val="000000" w:themeColor="text1"/>
          <w:sz w:val="24"/>
          <w:szCs w:val="24"/>
        </w:rPr>
        <w:t>Column 2</w:t>
      </w:r>
      <w:r>
        <w:rPr>
          <w:rFonts w:ascii="Times New Roman" w:hAnsi="Times New Roman" w:cs="Times New Roman"/>
          <w:noProof/>
          <w:color w:val="000000" w:themeColor="text1"/>
          <w:sz w:val="24"/>
          <w:szCs w:val="24"/>
        </w:rPr>
        <w:t xml:space="preserve"> employs</w:t>
      </w:r>
      <w:r w:rsidRPr="00731CA7">
        <w:rPr>
          <w:rFonts w:ascii="Times New Roman" w:hAnsi="Times New Roman" w:cs="Times New Roman"/>
          <w:noProof/>
          <w:color w:val="000000" w:themeColor="text1"/>
          <w:sz w:val="24"/>
          <w:szCs w:val="24"/>
        </w:rPr>
        <w:t xml:space="preserve"> OLS regression with clustered robust standard errors to correct </w:t>
      </w:r>
      <w:r>
        <w:rPr>
          <w:rFonts w:ascii="Times New Roman" w:hAnsi="Times New Roman" w:cs="Times New Roman"/>
          <w:noProof/>
          <w:color w:val="000000" w:themeColor="text1"/>
          <w:sz w:val="24"/>
          <w:szCs w:val="24"/>
        </w:rPr>
        <w:t>for</w:t>
      </w:r>
      <w:r w:rsidRPr="00731CA7">
        <w:rPr>
          <w:rFonts w:ascii="Times New Roman" w:hAnsi="Times New Roman" w:cs="Times New Roman"/>
          <w:noProof/>
          <w:color w:val="000000" w:themeColor="text1"/>
          <w:sz w:val="24"/>
          <w:szCs w:val="24"/>
        </w:rPr>
        <w:t xml:space="preserve"> omitted variable bia</w:t>
      </w:r>
      <w:r w:rsidRPr="00440606">
        <w:rPr>
          <w:rFonts w:ascii="Times New Roman" w:hAnsi="Times New Roman" w:cs="Times New Roman"/>
          <w:noProof/>
          <w:color w:val="000000" w:themeColor="text1"/>
          <w:sz w:val="24"/>
          <w:szCs w:val="24"/>
        </w:rPr>
        <w:t>s</w:t>
      </w:r>
      <w:r>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fldChar w:fldCharType="begin"/>
      </w:r>
      <w:r>
        <w:rPr>
          <w:rFonts w:ascii="Times New Roman" w:hAnsi="Times New Roman" w:cs="Times New Roman"/>
          <w:noProof/>
          <w:color w:val="000000" w:themeColor="text1"/>
          <w:sz w:val="24"/>
          <w:szCs w:val="24"/>
        </w:rPr>
        <w:instrText xml:space="preserve"> ADDIN EN.CITE &lt;EndNote&gt;&lt;Cite&gt;&lt;Author&gt;Nenova&lt;/Author&gt;&lt;Year&gt;2003&lt;/Year&gt;&lt;RecNum&gt;56&lt;/RecNum&gt;&lt;DisplayText&gt;(Nenova, 2003)&lt;/DisplayText&gt;&lt;record&gt;&lt;rec-number&gt;56&lt;/rec-number&gt;&lt;foreign-keys&gt;&lt;key app="EN" db-id="ad0a2d2prfdespe5dwy5p0rg0z9awvxaw0se" timestamp="1725249271"&gt;56&lt;/key&gt;&lt;/foreign-keys&gt;&lt;ref-type name="Journal Article"&gt;17&lt;/ref-type&gt;&lt;contributors&gt;&lt;authors&gt;&lt;author&gt;Nenova, Tatiana&lt;/author&gt;&lt;/authors&gt;&lt;/contributors&gt;&lt;titles&gt;&lt;title&gt;The value of corporate voting rights and control: A cross-country analysis&lt;/title&gt;&lt;secondary-title&gt;Journal of Financial Economics&lt;/secondary-title&gt;&lt;/titles&gt;&lt;periodical&gt;&lt;full-title&gt;Journal of Financial Economics&lt;/full-title&gt;&lt;/periodical&gt;&lt;pages&gt;325-351&lt;/pages&gt;&lt;volume&gt;68&lt;/volume&gt;&lt;number&gt;3&lt;/number&gt;&lt;keywords&gt;&lt;keyword&gt;Corporate control&lt;/keyword&gt;&lt;keyword&gt;Voting premium&lt;/keyword&gt;&lt;keyword&gt;Dual-class firms&lt;/keyword&gt;&lt;keyword&gt;Takeover laws&lt;/keyword&gt;&lt;keyword&gt;Investor protection&lt;/keyword&gt;&lt;/keywords&gt;&lt;dates&gt;&lt;year&gt;2003&lt;/year&gt;&lt;pub-dates&gt;&lt;date&gt;2003/06/01/&lt;/date&gt;&lt;/pub-dates&gt;&lt;/dates&gt;&lt;isbn&gt;0304-405X&lt;/isbn&gt;&lt;urls&gt;&lt;related-urls&gt;&lt;url&gt;https://www.sciencedirect.com/science/article/pii/S0304405X03000692&lt;/url&gt;&lt;/related-urls&gt;&lt;/urls&gt;&lt;electronic-resource-num&gt;https://doi.org/10.1016/S0304-405X(03)00069-2&lt;/electronic-resource-num&gt;&lt;/record&gt;&lt;/Cite&gt;&lt;/EndNote&gt;</w:instrText>
      </w:r>
      <w:r>
        <w:rPr>
          <w:rFonts w:ascii="Times New Roman" w:hAnsi="Times New Roman" w:cs="Times New Roman"/>
          <w:noProof/>
          <w:color w:val="000000" w:themeColor="text1"/>
          <w:sz w:val="24"/>
          <w:szCs w:val="24"/>
        </w:rPr>
        <w:fldChar w:fldCharType="separate"/>
      </w:r>
      <w:r>
        <w:rPr>
          <w:rFonts w:ascii="Times New Roman" w:hAnsi="Times New Roman" w:cs="Times New Roman"/>
          <w:noProof/>
          <w:color w:val="000000" w:themeColor="text1"/>
          <w:sz w:val="24"/>
          <w:szCs w:val="24"/>
        </w:rPr>
        <w:t>(Nenova, 2003)</w:t>
      </w:r>
      <w:r>
        <w:rPr>
          <w:rFonts w:ascii="Times New Roman" w:hAnsi="Times New Roman" w:cs="Times New Roman"/>
          <w:noProof/>
          <w:color w:val="000000" w:themeColor="text1"/>
          <w:sz w:val="24"/>
          <w:szCs w:val="24"/>
        </w:rPr>
        <w:fldChar w:fldCharType="end"/>
      </w:r>
      <w:r w:rsidRPr="00BE6532">
        <w:rPr>
          <w:rFonts w:ascii="Times New Roman" w:hAnsi="Times New Roman" w:cs="Times New Roman"/>
          <w:noProof/>
          <w:color w:val="000000" w:themeColor="text1"/>
          <w:sz w:val="24"/>
          <w:szCs w:val="24"/>
        </w:rPr>
        <w:t>.</w:t>
      </w:r>
      <w:r w:rsidRPr="00BE6532">
        <w:rPr>
          <w:rFonts w:ascii="Times New Roman" w:hAnsi="Times New Roman" w:cs="Times New Roman"/>
          <w:noProof/>
          <w:color w:val="FF0000"/>
          <w:sz w:val="24"/>
          <w:szCs w:val="24"/>
        </w:rPr>
        <w:t xml:space="preserve"> </w:t>
      </w:r>
      <w:r w:rsidRPr="00BE6532">
        <w:rPr>
          <w:rFonts w:ascii="Times New Roman" w:hAnsi="Times New Roman" w:cs="Times New Roman"/>
          <w:noProof/>
          <w:color w:val="000000" w:themeColor="text1"/>
          <w:sz w:val="24"/>
          <w:szCs w:val="24"/>
        </w:rPr>
        <w:t xml:space="preserve">Our </w:t>
      </w:r>
      <w:r>
        <w:rPr>
          <w:rFonts w:ascii="Times New Roman" w:hAnsi="Times New Roman" w:cs="Times New Roman"/>
          <w:noProof/>
          <w:color w:val="000000" w:themeColor="text1"/>
          <w:sz w:val="24"/>
          <w:szCs w:val="24"/>
        </w:rPr>
        <w:t>positive and significant results </w:t>
      </w:r>
      <w:r w:rsidRPr="00BE6532">
        <w:rPr>
          <w:rFonts w:ascii="Times New Roman" w:hAnsi="Times New Roman" w:cs="Times New Roman"/>
          <w:noProof/>
          <w:color w:val="000000" w:themeColor="text1"/>
          <w:sz w:val="24"/>
          <w:szCs w:val="24"/>
        </w:rPr>
        <w:t>persisted, reinforcing the initial findings. Additionally, we</w:t>
      </w:r>
      <w:r>
        <w:rPr>
          <w:rFonts w:ascii="Times New Roman" w:hAnsi="Times New Roman" w:cs="Times New Roman"/>
          <w:noProof/>
          <w:color w:val="000000" w:themeColor="text1"/>
          <w:sz w:val="24"/>
          <w:szCs w:val="24"/>
        </w:rPr>
        <w:t xml:space="preserve"> </w:t>
      </w:r>
      <w:r w:rsidRPr="008B280B">
        <w:rPr>
          <w:rFonts w:ascii="Times New Roman" w:hAnsi="Times New Roman" w:cs="Times New Roman"/>
          <w:noProof/>
          <w:color w:val="000000" w:themeColor="text1"/>
          <w:sz w:val="24"/>
          <w:szCs w:val="24"/>
        </w:rPr>
        <w:t>observe</w:t>
      </w:r>
      <w:r>
        <w:rPr>
          <w:rFonts w:ascii="Times New Roman" w:hAnsi="Times New Roman" w:cs="Times New Roman"/>
          <w:noProof/>
          <w:color w:val="000000" w:themeColor="text1"/>
          <w:sz w:val="24"/>
          <w:szCs w:val="24"/>
        </w:rPr>
        <w:t>d</w:t>
      </w:r>
      <w:r w:rsidRPr="008B280B">
        <w:rPr>
          <w:rFonts w:ascii="Times New Roman" w:hAnsi="Times New Roman" w:cs="Times New Roman"/>
          <w:noProof/>
          <w:color w:val="000000" w:themeColor="text1"/>
          <w:sz w:val="24"/>
          <w:szCs w:val="24"/>
        </w:rPr>
        <w:t xml:space="preserve"> that</w:t>
      </w:r>
      <w:r>
        <w:rPr>
          <w:rFonts w:ascii="Times New Roman" w:hAnsi="Times New Roman" w:cs="Times New Roman"/>
          <w:noProof/>
          <w:color w:val="000000" w:themeColor="text1"/>
          <w:sz w:val="24"/>
          <w:szCs w:val="24"/>
        </w:rPr>
        <w:t xml:space="preserve"> the</w:t>
      </w:r>
      <w:r w:rsidRPr="008B280B">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 xml:space="preserve">sign and significance of the </w:t>
      </w:r>
      <w:r w:rsidRPr="008B280B">
        <w:rPr>
          <w:rFonts w:ascii="Times New Roman" w:hAnsi="Times New Roman" w:cs="Times New Roman"/>
          <w:noProof/>
          <w:color w:val="000000" w:themeColor="text1"/>
          <w:sz w:val="24"/>
          <w:szCs w:val="24"/>
        </w:rPr>
        <w:t>control variables on cryptocurrency adoption</w:t>
      </w:r>
      <w:r>
        <w:rPr>
          <w:rFonts w:ascii="Times New Roman" w:hAnsi="Times New Roman" w:cs="Times New Roman"/>
          <w:noProof/>
          <w:color w:val="000000" w:themeColor="text1"/>
          <w:sz w:val="24"/>
          <w:szCs w:val="24"/>
        </w:rPr>
        <w:t xml:space="preserve"> are consistent </w:t>
      </w:r>
      <w:r w:rsidRPr="008B280B">
        <w:rPr>
          <w:rFonts w:ascii="Times New Roman" w:hAnsi="Times New Roman" w:cs="Times New Roman"/>
          <w:noProof/>
          <w:color w:val="000000" w:themeColor="text1"/>
          <w:sz w:val="24"/>
          <w:szCs w:val="24"/>
        </w:rPr>
        <w:t xml:space="preserve">with the findings of </w:t>
      </w:r>
      <w:r>
        <w:rPr>
          <w:rFonts w:ascii="Times New Roman" w:hAnsi="Times New Roman" w:cs="Times New Roman"/>
          <w:noProof/>
          <w:color w:val="000000" w:themeColor="text1"/>
          <w:sz w:val="24"/>
          <w:szCs w:val="24"/>
        </w:rPr>
        <w:t xml:space="preserve">previous studies </w:t>
      </w:r>
      <w:r>
        <w:rPr>
          <w:rFonts w:ascii="Times New Roman" w:hAnsi="Times New Roman" w:cs="Times New Roman"/>
          <w:noProof/>
          <w:color w:val="000000" w:themeColor="text1"/>
          <w:sz w:val="24"/>
          <w:szCs w:val="24"/>
        </w:rPr>
        <w:fldChar w:fldCharType="begin">
          <w:fldData xml:space="preserve">PEVuZE5vdGU+PENpdGU+PEF1dGhvcj5Hb256w6FsdmV6LUdhbGxlZ288L0F1dGhvcj48WWVhcj4y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</w:fldData>
        </w:fldChar>
      </w:r>
      <w:r>
        <w:rPr>
          <w:rFonts w:ascii="Times New Roman" w:hAnsi="Times New Roman" w:cs="Times New Roman"/>
          <w:noProof/>
          <w:color w:val="000000" w:themeColor="text1"/>
          <w:sz w:val="24"/>
          <w:szCs w:val="24"/>
        </w:rPr>
        <w:instrText xml:space="preserve"> ADDIN EN.CITE </w:instrText>
      </w:r>
      <w:r>
        <w:rPr>
          <w:rFonts w:ascii="Times New Roman" w:hAnsi="Times New Roman" w:cs="Times New Roman"/>
          <w:noProof/>
          <w:color w:val="000000" w:themeColor="text1"/>
          <w:sz w:val="24"/>
          <w:szCs w:val="24"/>
        </w:rPr>
        <w:fldChar w:fldCharType="begin">
          <w:fldData xml:space="preserve">PEVuZE5vdGU+PENpdGU+PEF1dGhvcj5Hb256w6FsdmV6LUdhbGxlZ288L0F1dGhvcj48WWVhcj4y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</w:fldData>
        </w:fldChar>
      </w:r>
      <w:r>
        <w:rPr>
          <w:rFonts w:ascii="Times New Roman" w:hAnsi="Times New Roman" w:cs="Times New Roman"/>
          <w:noProof/>
          <w:color w:val="000000" w:themeColor="text1"/>
          <w:sz w:val="24"/>
          <w:szCs w:val="24"/>
        </w:rPr>
        <w:instrText xml:space="preserve"> ADDIN EN.CITE.DATA </w:instrText>
      </w:r>
      <w:r>
        <w:rPr>
          <w:rFonts w:ascii="Times New Roman" w:hAnsi="Times New Roman" w:cs="Times New Roman"/>
          <w:noProof/>
          <w:color w:val="000000" w:themeColor="text1"/>
          <w:sz w:val="24"/>
          <w:szCs w:val="24"/>
        </w:rPr>
      </w:r>
      <w:r>
        <w:rPr>
          <w:rFonts w:ascii="Times New Roman" w:hAnsi="Times New Roman" w:cs="Times New Roman"/>
          <w:noProof/>
          <w:color w:val="000000" w:themeColor="text1"/>
          <w:sz w:val="24"/>
          <w:szCs w:val="24"/>
        </w:rPr>
        <w:fldChar w:fldCharType="end"/>
      </w:r>
      <w:r>
        <w:rPr>
          <w:rFonts w:ascii="Times New Roman" w:hAnsi="Times New Roman" w:cs="Times New Roman"/>
          <w:noProof/>
          <w:color w:val="000000" w:themeColor="text1"/>
          <w:sz w:val="24"/>
          <w:szCs w:val="24"/>
        </w:rPr>
      </w:r>
      <w:r>
        <w:rPr>
          <w:rFonts w:ascii="Times New Roman" w:hAnsi="Times New Roman" w:cs="Times New Roman"/>
          <w:noProof/>
          <w:color w:val="000000" w:themeColor="text1"/>
          <w:sz w:val="24"/>
          <w:szCs w:val="24"/>
        </w:rPr>
        <w:fldChar w:fldCharType="separate"/>
      </w:r>
      <w:r>
        <w:rPr>
          <w:rFonts w:ascii="Times New Roman" w:hAnsi="Times New Roman" w:cs="Times New Roman"/>
          <w:noProof/>
          <w:color w:val="000000" w:themeColor="text1"/>
          <w:sz w:val="24"/>
          <w:szCs w:val="24"/>
        </w:rPr>
        <w:t>(Alnasaa et al., 2022; Bhimani et al., 2022; Gonzálvez-Gallego &amp; Pérez-Cárceles, 2021)</w:t>
      </w:r>
      <w:r>
        <w:rPr>
          <w:rFonts w:ascii="Times New Roman" w:hAnsi="Times New Roman" w:cs="Times New Roman"/>
          <w:noProof/>
          <w:color w:val="000000" w:themeColor="text1"/>
          <w:sz w:val="24"/>
          <w:szCs w:val="24"/>
        </w:rPr>
        <w:fldChar w:fldCharType="end"/>
      </w:r>
      <w:r w:rsidRPr="008B280B">
        <w:rPr>
          <w:rFonts w:ascii="Times New Roman" w:hAnsi="Times New Roman" w:cs="Times New Roman"/>
          <w:noProof/>
          <w:color w:val="000000" w:themeColor="text1"/>
          <w:sz w:val="24"/>
          <w:szCs w:val="24"/>
        </w:rPr>
        <w:t xml:space="preserve">.   </w:t>
      </w:r>
      <w:r w:rsidRPr="00440606">
        <w:rPr>
          <w:rFonts w:ascii="Times New Roman" w:hAnsi="Times New Roman" w:cs="Times New Roman"/>
          <w:noProof/>
          <w:color w:val="000000" w:themeColor="text1"/>
          <w:sz w:val="24"/>
          <w:szCs w:val="24"/>
        </w:rPr>
        <w:t xml:space="preserve">   </w:t>
      </w:r>
    </w:p>
    <w:p w14:paraId="5EABED63" w14:textId="77777777" w:rsidR="004168A1" w:rsidRDefault="004168A1" w:rsidP="004168A1">
      <w:pPr>
        <w:jc w:val="both"/>
        <w:rPr>
          <w:rFonts w:ascii="Times New Roman" w:hAnsi="Times New Roman" w:cs="Times New Roman"/>
          <w:sz w:val="24"/>
          <w:szCs w:val="24"/>
        </w:rPr>
      </w:pPr>
      <w:r>
        <w:rPr>
          <w:rFonts w:ascii="Times New Roman" w:hAnsi="Times New Roman" w:cs="Times New Roman"/>
          <w:noProof/>
          <w:color w:val="000000" w:themeColor="text1"/>
          <w:sz w:val="24"/>
          <w:szCs w:val="24"/>
        </w:rPr>
        <w:t>Consistent with the notion that illegal practices promoted by cryptocurrency, including tax evasion or money laundering, incentives people to use those assets</w:t>
      </w:r>
      <w:r w:rsidRPr="008B280B">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fldChar w:fldCharType="begin"/>
      </w:r>
      <w:r>
        <w:rPr>
          <w:rFonts w:ascii="Times New Roman" w:hAnsi="Times New Roman" w:cs="Times New Roman"/>
          <w:noProof/>
          <w:color w:val="000000" w:themeColor="text1"/>
          <w:sz w:val="24"/>
          <w:szCs w:val="24"/>
        </w:rPr>
        <w:instrText xml:space="preserve"> ADDIN EN.CITE &lt;EndNote&gt;&lt;Cite&gt;&lt;Author&gt;Gonzálvez-Gallego&lt;/Author&gt;&lt;Year&gt;2021&lt;/Year&gt;&lt;RecNum&gt;75&lt;/RecNum&gt;&lt;DisplayText&gt;(Gonzálvez-Gallego &amp;amp; Pérez-Cárceles, 2021)&lt;/DisplayText&gt;&lt;record&gt;&lt;rec-number&gt;75&lt;/rec-number&gt;&lt;foreign-keys&gt;&lt;key app="EN" db-id="ad0a2d2prfdespe5dwy5p0rg0z9awvxaw0se" timestamp="1726785272"&gt;75&lt;/key&gt;&lt;/foreign-keys&gt;&lt;ref-type name="Journal Article"&gt;17&lt;/ref-type&gt;&lt;contributors&gt;&lt;authors&gt;&lt;author&gt;Gonzálvez-Gallego, Nicolás&lt;/author&gt;&lt;author&gt;Pérez-Cárceles, María Concepción&lt;/author&gt;&lt;/authors&gt;&lt;/contributors&gt;&lt;titles&gt;&lt;title&gt;Cryptocurrencies and illicit practices: The role of governance&lt;/title&gt;&lt;secondary-title&gt;Economic Analysis and Policy&lt;/secondary-title&gt;&lt;/titles&gt;&lt;periodical&gt;&lt;full-title&gt;Economic Analysis and Policy&lt;/full-title&gt;&lt;/periodical&gt;&lt;pages&gt;203-212&lt;/pages&gt;&lt;volume&gt;72&lt;/volume&gt;&lt;keywords&gt;&lt;keyword&gt;Cryptocurrencies&lt;/keyword&gt;&lt;keyword&gt;Governance&lt;/keyword&gt;&lt;keyword&gt;Anti-corruption&lt;/keyword&gt;&lt;keyword&gt;Rule of law&lt;/keyword&gt;&lt;keyword&gt;Public policy&lt;/keyword&gt;&lt;/keywords&gt;&lt;dates&gt;&lt;year&gt;2021&lt;/year&gt;&lt;pub-dates&gt;&lt;date&gt;2021/12/01/&lt;/date&gt;&lt;/pub-dates&gt;&lt;/dates&gt;&lt;isbn&gt;0313-5926&lt;/isbn&gt;&lt;urls&gt;&lt;related-urls&gt;&lt;url&gt;https://www.sciencedirect.com/science/article/pii/S0313592621001089&lt;/url&gt;&lt;/related-urls&gt;&lt;/urls&gt;&lt;electronic-resource-num&gt;https://doi.org/10.1016/j.eap.2021.08.003&lt;/electronic-resource-num&gt;&lt;/record&gt;&lt;/Cite&gt;&lt;/EndNote&gt;</w:instrText>
      </w:r>
      <w:r>
        <w:rPr>
          <w:rFonts w:ascii="Times New Roman" w:hAnsi="Times New Roman" w:cs="Times New Roman"/>
          <w:noProof/>
          <w:color w:val="000000" w:themeColor="text1"/>
          <w:sz w:val="24"/>
          <w:szCs w:val="24"/>
        </w:rPr>
        <w:fldChar w:fldCharType="separate"/>
      </w:r>
      <w:r>
        <w:rPr>
          <w:rFonts w:ascii="Times New Roman" w:hAnsi="Times New Roman" w:cs="Times New Roman"/>
          <w:noProof/>
          <w:color w:val="000000" w:themeColor="text1"/>
          <w:sz w:val="24"/>
          <w:szCs w:val="24"/>
        </w:rPr>
        <w:t>(Gonzálvez-Gallego &amp; Pérez-Cárceles, 2021)</w:t>
      </w:r>
      <w:r>
        <w:rPr>
          <w:rFonts w:ascii="Times New Roman" w:hAnsi="Times New Roman" w:cs="Times New Roman"/>
          <w:noProof/>
          <w:color w:val="000000" w:themeColor="text1"/>
          <w:sz w:val="24"/>
          <w:szCs w:val="24"/>
        </w:rPr>
        <w:fldChar w:fldCharType="end"/>
      </w:r>
      <w:r>
        <w:rPr>
          <w:rFonts w:ascii="Times New Roman" w:hAnsi="Times New Roman" w:cs="Times New Roman"/>
          <w:noProof/>
          <w:color w:val="000000" w:themeColor="text1"/>
          <w:sz w:val="24"/>
          <w:szCs w:val="24"/>
        </w:rPr>
        <w:t>, our findings provide evidence that countries with higher financial crime risk due to money laundering and terrorism financing have higher cryptocurrency adoption. These r</w:t>
      </w:r>
      <w:r w:rsidRPr="008B280B">
        <w:rPr>
          <w:rFonts w:ascii="Times New Roman" w:hAnsi="Times New Roman" w:cs="Times New Roman"/>
          <w:noProof/>
          <w:color w:val="000000" w:themeColor="text1"/>
          <w:sz w:val="24"/>
          <w:szCs w:val="24"/>
        </w:rPr>
        <w:t>esults</w:t>
      </w:r>
      <w:r>
        <w:rPr>
          <w:rFonts w:ascii="Times New Roman" w:hAnsi="Times New Roman" w:cs="Times New Roman"/>
          <w:noProof/>
          <w:color w:val="000000" w:themeColor="text1"/>
          <w:sz w:val="24"/>
          <w:szCs w:val="24"/>
        </w:rPr>
        <w:t xml:space="preserve"> </w:t>
      </w:r>
      <w:r w:rsidRPr="008B280B">
        <w:rPr>
          <w:rFonts w:ascii="Times New Roman" w:hAnsi="Times New Roman" w:cs="Times New Roman"/>
          <w:noProof/>
          <w:color w:val="000000" w:themeColor="text1"/>
          <w:sz w:val="24"/>
          <w:szCs w:val="24"/>
        </w:rPr>
        <w:t xml:space="preserve">substantiate the findings of </w:t>
      </w:r>
      <w:r>
        <w:rPr>
          <w:rFonts w:ascii="Times New Roman" w:hAnsi="Times New Roman" w:cs="Times New Roman"/>
          <w:noProof/>
          <w:color w:val="000000" w:themeColor="text1"/>
          <w:sz w:val="24"/>
          <w:szCs w:val="24"/>
        </w:rPr>
        <w:fldChar w:fldCharType="begin">
          <w:fldData xml:space="preserve">PEVuZE5vdGU+PENpdGU+PEF1dGhvcj5BbG5hc2FhPC9BdXRob3I+PFllYXI+MjAyMjwvWWVhcj48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</w:fldData>
        </w:fldChar>
      </w:r>
      <w:r>
        <w:rPr>
          <w:rFonts w:ascii="Times New Roman" w:hAnsi="Times New Roman" w:cs="Times New Roman"/>
          <w:noProof/>
          <w:color w:val="000000" w:themeColor="text1"/>
          <w:sz w:val="24"/>
          <w:szCs w:val="24"/>
        </w:rPr>
        <w:instrText xml:space="preserve"> ADDIN EN.CITE </w:instrText>
      </w:r>
      <w:r>
        <w:rPr>
          <w:rFonts w:ascii="Times New Roman" w:hAnsi="Times New Roman" w:cs="Times New Roman"/>
          <w:noProof/>
          <w:color w:val="000000" w:themeColor="text1"/>
          <w:sz w:val="24"/>
          <w:szCs w:val="24"/>
        </w:rPr>
        <w:fldChar w:fldCharType="begin">
          <w:fldData xml:space="preserve">PEVuZE5vdGU+PENpdGU+PEF1dGhvcj5BbG5hc2FhPC9BdXRob3I+PFllYXI+MjAyMjwvWWVhcj48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</w:fldData>
        </w:fldChar>
      </w:r>
      <w:r>
        <w:rPr>
          <w:rFonts w:ascii="Times New Roman" w:hAnsi="Times New Roman" w:cs="Times New Roman"/>
          <w:noProof/>
          <w:color w:val="000000" w:themeColor="text1"/>
          <w:sz w:val="24"/>
          <w:szCs w:val="24"/>
        </w:rPr>
        <w:instrText xml:space="preserve"> ADDIN EN.CITE.DATA </w:instrText>
      </w:r>
      <w:r>
        <w:rPr>
          <w:rFonts w:ascii="Times New Roman" w:hAnsi="Times New Roman" w:cs="Times New Roman"/>
          <w:noProof/>
          <w:color w:val="000000" w:themeColor="text1"/>
          <w:sz w:val="24"/>
          <w:szCs w:val="24"/>
        </w:rPr>
      </w:r>
      <w:r>
        <w:rPr>
          <w:rFonts w:ascii="Times New Roman" w:hAnsi="Times New Roman" w:cs="Times New Roman"/>
          <w:noProof/>
          <w:color w:val="000000" w:themeColor="text1"/>
          <w:sz w:val="24"/>
          <w:szCs w:val="24"/>
        </w:rPr>
        <w:fldChar w:fldCharType="end"/>
      </w:r>
      <w:r>
        <w:rPr>
          <w:rFonts w:ascii="Times New Roman" w:hAnsi="Times New Roman" w:cs="Times New Roman"/>
          <w:noProof/>
          <w:color w:val="000000" w:themeColor="text1"/>
          <w:sz w:val="24"/>
          <w:szCs w:val="24"/>
        </w:rPr>
      </w:r>
      <w:r>
        <w:rPr>
          <w:rFonts w:ascii="Times New Roman" w:hAnsi="Times New Roman" w:cs="Times New Roman"/>
          <w:noProof/>
          <w:color w:val="000000" w:themeColor="text1"/>
          <w:sz w:val="24"/>
          <w:szCs w:val="24"/>
        </w:rPr>
        <w:fldChar w:fldCharType="separate"/>
      </w:r>
      <w:r>
        <w:rPr>
          <w:rFonts w:ascii="Times New Roman" w:hAnsi="Times New Roman" w:cs="Times New Roman"/>
          <w:noProof/>
          <w:color w:val="000000" w:themeColor="text1"/>
          <w:sz w:val="24"/>
          <w:szCs w:val="24"/>
        </w:rPr>
        <w:t>(Alnasaa et al., 2022; Foley et al., 2019; Marmora, 2021; Scharnowski, 2024)</w:t>
      </w:r>
      <w:r>
        <w:rPr>
          <w:rFonts w:ascii="Times New Roman" w:hAnsi="Times New Roman" w:cs="Times New Roman"/>
          <w:noProof/>
          <w:color w:val="000000" w:themeColor="text1"/>
          <w:sz w:val="24"/>
          <w:szCs w:val="24"/>
        </w:rPr>
        <w:fldChar w:fldCharType="end"/>
      </w:r>
      <w:r>
        <w:rPr>
          <w:rFonts w:ascii="Times New Roman" w:hAnsi="Times New Roman" w:cs="Times New Roman"/>
          <w:noProof/>
          <w:color w:val="000000" w:themeColor="text1"/>
          <w:sz w:val="24"/>
          <w:szCs w:val="24"/>
        </w:rPr>
        <w:t xml:space="preserve"> </w:t>
      </w:r>
      <w:r w:rsidRPr="008B280B">
        <w:rPr>
          <w:rFonts w:ascii="Times New Roman" w:hAnsi="Times New Roman" w:cs="Times New Roman"/>
          <w:noProof/>
          <w:color w:val="000000" w:themeColor="text1"/>
          <w:sz w:val="24"/>
          <w:szCs w:val="24"/>
        </w:rPr>
        <w:t>regarding cryptocurrency us</w:t>
      </w:r>
      <w:r>
        <w:rPr>
          <w:rFonts w:ascii="Times New Roman" w:hAnsi="Times New Roman" w:cs="Times New Roman"/>
          <w:noProof/>
          <w:color w:val="000000" w:themeColor="text1"/>
          <w:sz w:val="24"/>
          <w:szCs w:val="24"/>
        </w:rPr>
        <w:t>e</w:t>
      </w:r>
      <w:r w:rsidRPr="008B280B">
        <w:rPr>
          <w:rFonts w:ascii="Times New Roman" w:hAnsi="Times New Roman" w:cs="Times New Roman"/>
          <w:noProof/>
          <w:color w:val="000000" w:themeColor="text1"/>
          <w:sz w:val="24"/>
          <w:szCs w:val="24"/>
        </w:rPr>
        <w:t xml:space="preserve"> for illicit activity</w:t>
      </w:r>
      <w:r>
        <w:rPr>
          <w:rFonts w:ascii="Times New Roman" w:hAnsi="Times New Roman" w:cs="Times New Roman"/>
          <w:noProof/>
          <w:color w:val="000000" w:themeColor="text1"/>
          <w:sz w:val="24"/>
          <w:szCs w:val="24"/>
        </w:rPr>
        <w:t xml:space="preserve">. Compared to prior literature on the association between </w:t>
      </w:r>
      <w:r w:rsidRPr="00147D83">
        <w:rPr>
          <w:rFonts w:ascii="Times New Roman" w:hAnsi="Times New Roman" w:cs="Times New Roman"/>
          <w:sz w:val="24"/>
          <w:szCs w:val="24"/>
        </w:rPr>
        <w:t xml:space="preserve">cryptocurrency </w:t>
      </w:r>
      <w:r>
        <w:rPr>
          <w:rFonts w:ascii="Times New Roman" w:hAnsi="Times New Roman" w:cs="Times New Roman"/>
          <w:sz w:val="24"/>
          <w:szCs w:val="24"/>
        </w:rPr>
        <w:t>and</w:t>
      </w:r>
      <w:r w:rsidRPr="00147D83">
        <w:rPr>
          <w:rFonts w:ascii="Times New Roman" w:hAnsi="Times New Roman" w:cs="Times New Roman"/>
          <w:sz w:val="24"/>
          <w:szCs w:val="24"/>
        </w:rPr>
        <w:t xml:space="preserve"> illicit activities</w:t>
      </w:r>
      <w:r>
        <w:rPr>
          <w:rFonts w:ascii="Times New Roman" w:hAnsi="Times New Roman" w:cs="Times New Roman"/>
          <w:sz w:val="24"/>
          <w:szCs w:val="24"/>
        </w:rPr>
        <w:t>, we provide new evidence on how financial crime risk shapes</w:t>
      </w:r>
      <w:r w:rsidRPr="00504BA8">
        <w:rPr>
          <w:rFonts w:ascii="Times New Roman" w:hAnsi="Times New Roman" w:cs="Times New Roman"/>
          <w:sz w:val="24"/>
          <w:szCs w:val="24"/>
        </w:rPr>
        <w:t xml:space="preserve"> cryptocurrency adoption. Our results extend the existing literature by demonstrating that the </w:t>
      </w:r>
      <w:r>
        <w:rPr>
          <w:rFonts w:ascii="Times New Roman" w:hAnsi="Times New Roman" w:cs="Times New Roman"/>
          <w:sz w:val="24"/>
          <w:szCs w:val="24"/>
        </w:rPr>
        <w:t xml:space="preserve">risk of money laundering and terrorist financing facilitates </w:t>
      </w:r>
      <w:r w:rsidRPr="00504BA8">
        <w:rPr>
          <w:rFonts w:ascii="Times New Roman" w:hAnsi="Times New Roman" w:cs="Times New Roman"/>
          <w:sz w:val="24"/>
          <w:szCs w:val="24"/>
        </w:rPr>
        <w:t>cryptocurrenc</w:t>
      </w:r>
      <w:r>
        <w:rPr>
          <w:rFonts w:ascii="Times New Roman" w:hAnsi="Times New Roman" w:cs="Times New Roman"/>
          <w:sz w:val="24"/>
          <w:szCs w:val="24"/>
        </w:rPr>
        <w:t>y adoption</w:t>
      </w:r>
      <w:r w:rsidRPr="00504BA8">
        <w:rPr>
          <w:rFonts w:ascii="Times New Roman" w:hAnsi="Times New Roman" w:cs="Times New Roman"/>
          <w:sz w:val="24"/>
          <w:szCs w:val="24"/>
        </w:rPr>
        <w:t xml:space="preserve">. This suggests that individuals and organizations may leverage cryptocurrencies to navigate regulatory challenges and conceal illicit activities. </w:t>
      </w:r>
    </w:p>
    <w:p w14:paraId="43129EFD" w14:textId="5C1BC678" w:rsidR="004168A1" w:rsidRDefault="004168A1" w:rsidP="004168A1">
      <w:pPr>
        <w:jc w:val="both"/>
        <w:rPr>
          <w:rFonts w:ascii="Times New Roman" w:hAnsi="Times New Roman" w:cs="Times New Roman"/>
          <w:color w:val="000000" w:themeColor="text1"/>
          <w:sz w:val="24"/>
          <w:szCs w:val="24"/>
        </w:rPr>
      </w:pPr>
      <w:r w:rsidRPr="008B280B">
        <w:rPr>
          <w:rFonts w:ascii="Times New Roman" w:hAnsi="Times New Roman" w:cs="Times New Roman"/>
          <w:noProof/>
          <w:color w:val="000000" w:themeColor="text1"/>
          <w:sz w:val="24"/>
          <w:szCs w:val="24"/>
        </w:rPr>
        <w:t xml:space="preserve">To ensure the robustness of our results, </w:t>
      </w:r>
      <w:r>
        <w:rPr>
          <w:rFonts w:ascii="Times New Roman" w:hAnsi="Times New Roman" w:cs="Times New Roman"/>
          <w:noProof/>
          <w:color w:val="000000" w:themeColor="text1"/>
          <w:sz w:val="24"/>
          <w:szCs w:val="24"/>
        </w:rPr>
        <w:t>we first follow</w:t>
      </w:r>
      <w:r w:rsidRPr="008B280B">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fldChar w:fldCharType="begin"/>
      </w:r>
      <w:r>
        <w:rPr>
          <w:rFonts w:ascii="Times New Roman" w:hAnsi="Times New Roman" w:cs="Times New Roman"/>
          <w:noProof/>
          <w:color w:val="000000" w:themeColor="text1"/>
          <w:sz w:val="24"/>
          <w:szCs w:val="24"/>
        </w:rPr>
        <w:instrText xml:space="preserve"> ADDIN EN.CITE &lt;EndNote&gt;&lt;Cite AuthorYear="1"&gt;&lt;Author&gt;Chong&lt;/Author&gt;&lt;Year&gt;2015&lt;/Year&gt;&lt;RecNum&gt;33&lt;/RecNum&gt;&lt;DisplayText&gt;Chong and Lopez-De-Silanes (2015)&lt;/DisplayText&gt;&lt;record&gt;&lt;rec-number&gt;33&lt;/rec-number&gt;&lt;foreign-keys&gt;&lt;key app="EN" db-id="ad0a2d2prfdespe5dwy5p0rg0z9awvxaw0se" timestamp="1710481882"&gt;33&lt;/key&gt;&lt;/foreign-keys&gt;&lt;ref-type name="Journal Article"&gt;17&lt;/ref-type&gt;&lt;contributors&gt;&lt;authors&gt;&lt;author&gt;Chong, Alberto&lt;/author&gt;&lt;author&gt;Lopez-De-Silanes, Florencio&lt;/author&gt;&lt;/authors&gt;&lt;/contributors&gt;&lt;titles&gt;&lt;title&gt;Money Laundering and Its Regulation&lt;/title&gt;&lt;secondary-title&gt;Economics and politics&lt;/secondary-title&gt;&lt;/titles&gt;&lt;periodical&gt;&lt;full-title&gt;Economics and politics&lt;/full-title&gt;&lt;/periodical&gt;&lt;pages&gt;78-123&lt;/pages&gt;&lt;volume&gt;27&lt;/volume&gt;&lt;number&gt;1&lt;/number&gt;&lt;keywords&gt;&lt;keyword&gt;Burden of proof&lt;/keyword&gt;&lt;keyword&gt;Criminality&lt;/keyword&gt;&lt;keyword&gt;Criminalization&lt;/keyword&gt;&lt;keyword&gt;Determinants&lt;/keyword&gt;&lt;keyword&gt;Disclosure of information&lt;/keyword&gt;&lt;keyword&gt;Economics&lt;/keyword&gt;&lt;keyword&gt;Endogeneity&lt;/keyword&gt;&lt;keyword&gt;Enforcement&lt;/keyword&gt;&lt;keyword&gt;Financial system&lt;/keyword&gt;&lt;keyword&gt;Indexes&lt;/keyword&gt;&lt;keyword&gt;Institutions&lt;/keyword&gt;&lt;keyword&gt;Intermediary&lt;/keyword&gt;&lt;keyword&gt;Laundering of money&lt;/keyword&gt;&lt;keyword&gt;Law&lt;/keyword&gt;&lt;keyword&gt;Liability&lt;/keyword&gt;&lt;keyword&gt;Money&lt;/keyword&gt;&lt;keyword&gt;Money laundering&lt;/keyword&gt;&lt;keyword&gt;Public economics&lt;/keyword&gt;&lt;keyword&gt;Regulation&lt;/keyword&gt;&lt;keyword&gt;Relevance (law)&lt;/keyword&gt;&lt;keyword&gt;Studies&lt;/keyword&gt;&lt;keyword&gt;Terrorism&lt;/keyword&gt;&lt;/keywords&gt;&lt;dates&gt;&lt;year&gt;2015&lt;/year&gt;&lt;/dates&gt;&lt;pub-location&gt;Oxford&lt;/pub-location&gt;&lt;publisher&gt;Blackwell Publishing Ltd&lt;/publisher&gt;&lt;isbn&gt;0954-1985&lt;/isbn&gt;&lt;urls&gt;&lt;/urls&gt;&lt;electronic-resource-num&gt;10.1111/ecpo.12051&lt;/electronic-resource-num&gt;&lt;/record&gt;&lt;/Cite&gt;&lt;/EndNote&gt;</w:instrText>
      </w:r>
      <w:r>
        <w:rPr>
          <w:rFonts w:ascii="Times New Roman" w:hAnsi="Times New Roman" w:cs="Times New Roman"/>
          <w:noProof/>
          <w:color w:val="000000" w:themeColor="text1"/>
          <w:sz w:val="24"/>
          <w:szCs w:val="24"/>
        </w:rPr>
        <w:fldChar w:fldCharType="separate"/>
      </w:r>
      <w:r>
        <w:rPr>
          <w:rFonts w:ascii="Times New Roman" w:hAnsi="Times New Roman" w:cs="Times New Roman"/>
          <w:noProof/>
          <w:color w:val="000000" w:themeColor="text1"/>
          <w:sz w:val="24"/>
          <w:szCs w:val="24"/>
        </w:rPr>
        <w:t>Chong and Lopez-De-Silanes (2015)</w:t>
      </w:r>
      <w:r>
        <w:rPr>
          <w:rFonts w:ascii="Times New Roman" w:hAnsi="Times New Roman" w:cs="Times New Roman"/>
          <w:noProof/>
          <w:color w:val="000000" w:themeColor="text1"/>
          <w:sz w:val="24"/>
          <w:szCs w:val="24"/>
        </w:rPr>
        <w:fldChar w:fldCharType="end"/>
      </w:r>
      <w:r>
        <w:rPr>
          <w:rFonts w:ascii="Times New Roman" w:hAnsi="Times New Roman" w:cs="Times New Roman"/>
          <w:noProof/>
          <w:color w:val="000000" w:themeColor="text1"/>
          <w:sz w:val="24"/>
          <w:szCs w:val="24"/>
        </w:rPr>
        <w:t xml:space="preserve"> to run regional </w:t>
      </w:r>
      <w:r w:rsidRPr="008B280B">
        <w:rPr>
          <w:rFonts w:ascii="Times New Roman" w:hAnsi="Times New Roman" w:cs="Times New Roman"/>
          <w:noProof/>
          <w:color w:val="000000" w:themeColor="text1"/>
          <w:sz w:val="24"/>
          <w:szCs w:val="24"/>
        </w:rPr>
        <w:t>fixed effects</w:t>
      </w:r>
      <w:r>
        <w:rPr>
          <w:rFonts w:ascii="Times New Roman" w:hAnsi="Times New Roman" w:cs="Times New Roman"/>
          <w:noProof/>
          <w:color w:val="000000" w:themeColor="text1"/>
          <w:sz w:val="24"/>
          <w:szCs w:val="24"/>
        </w:rPr>
        <w:t xml:space="preserve"> regression to account for the regional difference in </w:t>
      </w:r>
      <w:r w:rsidRPr="008B280B">
        <w:rPr>
          <w:rFonts w:ascii="Times New Roman" w:hAnsi="Times New Roman" w:cs="Times New Roman"/>
          <w:noProof/>
          <w:color w:val="000000" w:themeColor="text1"/>
          <w:sz w:val="24"/>
          <w:szCs w:val="24"/>
        </w:rPr>
        <w:t xml:space="preserve">money laundering and </w:t>
      </w:r>
      <w:r>
        <w:rPr>
          <w:rFonts w:ascii="Times New Roman" w:hAnsi="Times New Roman" w:cs="Times New Roman"/>
          <w:noProof/>
          <w:color w:val="000000" w:themeColor="text1"/>
          <w:sz w:val="24"/>
          <w:szCs w:val="24"/>
        </w:rPr>
        <w:t>its regulation</w:t>
      </w:r>
      <w:r w:rsidRPr="008B280B">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The coefficient estimates reported in Column 3 of Table 2 remain consistent with the baseline models along with</w:t>
      </w:r>
      <w:r w:rsidRPr="008B280B">
        <w:rPr>
          <w:rFonts w:ascii="Times New Roman" w:hAnsi="Times New Roman" w:cs="Times New Roman"/>
          <w:noProof/>
          <w:color w:val="000000" w:themeColor="text1"/>
          <w:sz w:val="24"/>
          <w:szCs w:val="24"/>
        </w:rPr>
        <w:t xml:space="preserve"> a significant improvement in the adjusted R-square</w:t>
      </w:r>
      <w:r>
        <w:rPr>
          <w:rFonts w:ascii="Times New Roman" w:hAnsi="Times New Roman" w:cs="Times New Roman"/>
          <w:noProof/>
          <w:color w:val="000000" w:themeColor="text1"/>
          <w:sz w:val="24"/>
          <w:szCs w:val="24"/>
        </w:rPr>
        <w:t>d value</w:t>
      </w:r>
      <w:r w:rsidRPr="008B280B">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Second</w:t>
      </w:r>
      <w:r w:rsidRPr="008B280B">
        <w:rPr>
          <w:rFonts w:ascii="Times New Roman" w:hAnsi="Times New Roman" w:cs="Times New Roman"/>
          <w:noProof/>
          <w:color w:val="000000" w:themeColor="text1"/>
          <w:sz w:val="24"/>
          <w:szCs w:val="24"/>
        </w:rPr>
        <w:t>, we employ</w:t>
      </w:r>
      <w:r>
        <w:rPr>
          <w:rFonts w:ascii="Times New Roman" w:hAnsi="Times New Roman" w:cs="Times New Roman"/>
          <w:noProof/>
          <w:color w:val="000000" w:themeColor="text1"/>
          <w:sz w:val="24"/>
          <w:szCs w:val="24"/>
        </w:rPr>
        <w:t>ed</w:t>
      </w:r>
      <w:r w:rsidRPr="008B280B">
        <w:rPr>
          <w:rFonts w:ascii="Times New Roman" w:hAnsi="Times New Roman" w:cs="Times New Roman"/>
          <w:noProof/>
          <w:color w:val="000000" w:themeColor="text1"/>
          <w:sz w:val="24"/>
          <w:szCs w:val="24"/>
        </w:rPr>
        <w:t xml:space="preserve"> one-</w:t>
      </w:r>
      <w:r>
        <w:rPr>
          <w:rFonts w:ascii="Times New Roman" w:hAnsi="Times New Roman" w:cs="Times New Roman"/>
          <w:noProof/>
          <w:color w:val="000000" w:themeColor="text1"/>
          <w:sz w:val="24"/>
          <w:szCs w:val="24"/>
        </w:rPr>
        <w:t>year</w:t>
      </w:r>
      <w:r w:rsidRPr="008B280B">
        <w:rPr>
          <w:rFonts w:ascii="Times New Roman" w:hAnsi="Times New Roman" w:cs="Times New Roman"/>
          <w:noProof/>
          <w:color w:val="000000" w:themeColor="text1"/>
          <w:sz w:val="24"/>
          <w:szCs w:val="24"/>
        </w:rPr>
        <w:t xml:space="preserve"> lagged values of the independent and control variables in the model to rule out endogeneity concerns. The results presented in Column 4 indicate that the </w:t>
      </w:r>
      <w:r w:rsidRPr="008B280B">
        <w:rPr>
          <w:rFonts w:ascii="Times New Roman" w:hAnsi="Times New Roman" w:cs="Times New Roman"/>
          <w:noProof/>
          <w:color w:val="000000" w:themeColor="text1"/>
          <w:sz w:val="24"/>
          <w:szCs w:val="24"/>
        </w:rPr>
        <w:lastRenderedPageBreak/>
        <w:t>initial result of positive significan</w:t>
      </w:r>
      <w:r>
        <w:rPr>
          <w:rFonts w:ascii="Times New Roman" w:hAnsi="Times New Roman" w:cs="Times New Roman"/>
          <w:noProof/>
          <w:color w:val="000000" w:themeColor="text1"/>
          <w:sz w:val="24"/>
          <w:szCs w:val="24"/>
        </w:rPr>
        <w:t>ce</w:t>
      </w:r>
      <w:r w:rsidRPr="008B280B">
        <w:rPr>
          <w:rFonts w:ascii="Times New Roman" w:hAnsi="Times New Roman" w:cs="Times New Roman"/>
          <w:noProof/>
          <w:color w:val="000000" w:themeColor="text1"/>
          <w:sz w:val="24"/>
          <w:szCs w:val="24"/>
        </w:rPr>
        <w:t xml:space="preserve"> persist</w:t>
      </w:r>
      <w:r>
        <w:rPr>
          <w:rFonts w:ascii="Times New Roman" w:hAnsi="Times New Roman" w:cs="Times New Roman"/>
          <w:noProof/>
          <w:color w:val="000000" w:themeColor="text1"/>
          <w:sz w:val="24"/>
          <w:szCs w:val="24"/>
        </w:rPr>
        <w:t>s over time</w:t>
      </w:r>
      <w:r w:rsidRPr="008B280B">
        <w:rPr>
          <w:rFonts w:ascii="Times New Roman" w:hAnsi="Times New Roman" w:cs="Times New Roman"/>
          <w:noProof/>
          <w:color w:val="000000" w:themeColor="text1"/>
          <w:sz w:val="24"/>
          <w:szCs w:val="24"/>
        </w:rPr>
        <w:t>,</w:t>
      </w:r>
      <w:r>
        <w:rPr>
          <w:rFonts w:ascii="Times New Roman" w:hAnsi="Times New Roman" w:cs="Times New Roman"/>
          <w:noProof/>
          <w:color w:val="000000" w:themeColor="text1"/>
          <w:sz w:val="24"/>
          <w:szCs w:val="24"/>
        </w:rPr>
        <w:t xml:space="preserve"> </w:t>
      </w:r>
      <w:r w:rsidRPr="008B280B">
        <w:rPr>
          <w:rFonts w:ascii="Times New Roman" w:hAnsi="Times New Roman" w:cs="Times New Roman"/>
          <w:noProof/>
          <w:color w:val="000000" w:themeColor="text1"/>
          <w:sz w:val="24"/>
          <w:szCs w:val="24"/>
        </w:rPr>
        <w:t>even</w:t>
      </w:r>
      <w:r>
        <w:rPr>
          <w:rFonts w:ascii="Times New Roman" w:hAnsi="Times New Roman" w:cs="Times New Roman"/>
          <w:noProof/>
          <w:color w:val="000000" w:themeColor="text1"/>
          <w:sz w:val="24"/>
          <w:szCs w:val="24"/>
        </w:rPr>
        <w:t xml:space="preserve"> extending</w:t>
      </w:r>
      <w:r w:rsidRPr="008B280B">
        <w:rPr>
          <w:rFonts w:ascii="Times New Roman" w:hAnsi="Times New Roman" w:cs="Times New Roman"/>
          <w:noProof/>
          <w:color w:val="000000" w:themeColor="text1"/>
          <w:sz w:val="24"/>
          <w:szCs w:val="24"/>
        </w:rPr>
        <w:t xml:space="preserve"> to one-</w:t>
      </w:r>
      <w:r>
        <w:rPr>
          <w:rFonts w:ascii="Times New Roman" w:hAnsi="Times New Roman" w:cs="Times New Roman"/>
          <w:noProof/>
          <w:color w:val="000000" w:themeColor="text1"/>
          <w:sz w:val="24"/>
          <w:szCs w:val="24"/>
        </w:rPr>
        <w:t>year</w:t>
      </w:r>
      <w:r w:rsidRPr="008B280B">
        <w:rPr>
          <w:rFonts w:ascii="Times New Roman" w:hAnsi="Times New Roman" w:cs="Times New Roman"/>
          <w:noProof/>
          <w:color w:val="000000" w:themeColor="text1"/>
          <w:sz w:val="24"/>
          <w:szCs w:val="24"/>
        </w:rPr>
        <w:t xml:space="preserve"> lagged values. This is consistent with the notion that technological adoption may depend on the current and past behavior</w:t>
      </w:r>
      <w:r>
        <w:rPr>
          <w:rFonts w:ascii="Times New Roman" w:hAnsi="Times New Roman" w:cs="Times New Roman"/>
          <w:noProof/>
          <w:color w:val="000000" w:themeColor="text1"/>
          <w:sz w:val="24"/>
          <w:szCs w:val="24"/>
        </w:rPr>
        <w:t>s</w:t>
      </w:r>
      <w:r w:rsidRPr="008B280B">
        <w:rPr>
          <w:rFonts w:ascii="Times New Roman" w:hAnsi="Times New Roman" w:cs="Times New Roman"/>
          <w:noProof/>
          <w:color w:val="000000" w:themeColor="text1"/>
          <w:sz w:val="24"/>
          <w:szCs w:val="24"/>
        </w:rPr>
        <w:t xml:space="preserve"> of </w:t>
      </w:r>
      <w:r>
        <w:rPr>
          <w:rFonts w:ascii="Times New Roman" w:hAnsi="Times New Roman" w:cs="Times New Roman"/>
          <w:noProof/>
          <w:color w:val="000000" w:themeColor="text1"/>
          <w:sz w:val="24"/>
          <w:szCs w:val="24"/>
        </w:rPr>
        <w:t xml:space="preserve">the </w:t>
      </w:r>
      <w:r w:rsidRPr="008B280B">
        <w:rPr>
          <w:rFonts w:ascii="Times New Roman" w:hAnsi="Times New Roman" w:cs="Times New Roman"/>
          <w:noProof/>
          <w:color w:val="000000" w:themeColor="text1"/>
          <w:sz w:val="24"/>
          <w:szCs w:val="24"/>
        </w:rPr>
        <w:t xml:space="preserve">relevant factors </w:t>
      </w:r>
      <w:r>
        <w:rPr>
          <w:rFonts w:ascii="Times New Roman" w:hAnsi="Times New Roman" w:cs="Times New Roman"/>
          <w:noProof/>
          <w:color w:val="000000" w:themeColor="text1"/>
          <w:sz w:val="24"/>
          <w:szCs w:val="24"/>
        </w:rPr>
        <w:fldChar w:fldCharType="begin"/>
      </w:r>
      <w:r>
        <w:rPr>
          <w:rFonts w:ascii="Times New Roman" w:hAnsi="Times New Roman" w:cs="Times New Roman"/>
          <w:noProof/>
          <w:color w:val="000000" w:themeColor="text1"/>
          <w:sz w:val="24"/>
          <w:szCs w:val="24"/>
        </w:rPr>
        <w:instrText xml:space="preserve"> ADDIN EN.CITE &lt;EndNote&gt;&lt;Cite&gt;&lt;Author&gt;Besley&lt;/Author&gt;&lt;Year&gt;1993&lt;/Year&gt;&lt;RecNum&gt;57&lt;/RecNum&gt;&lt;DisplayText&gt;(Besley &amp;amp; Case, 1993)&lt;/DisplayText&gt;&lt;record&gt;&lt;rec-number&gt;57&lt;/rec-number&gt;&lt;foreign-keys&gt;&lt;key app="EN" db-id="ad0a2d2prfdespe5dwy5p0rg0z9awvxaw0se" timestamp="1725330190"&gt;57&lt;/key&gt;&lt;/foreign-keys&gt;&lt;ref-type name="Journal Article"&gt;17&lt;/ref-type&gt;&lt;contributors&gt;&lt;authors&gt;&lt;author&gt;Besley, Timothy&lt;/author&gt;&lt;author&gt;Case, Anne&lt;/author&gt;&lt;/authors&gt;&lt;/contributors&gt;&lt;titles&gt;&lt;title&gt;Modeling technology adoption in developing countries&lt;/title&gt;&lt;secondary-title&gt;The American economic review&lt;/secondary-title&gt;&lt;/titles&gt;&lt;periodical&gt;&lt;full-title&gt;The American economic review&lt;/full-title&gt;&lt;/periodical&gt;&lt;pages&gt;396-402&lt;/pages&gt;&lt;volume&gt;83&lt;/volume&gt;&lt;number&gt;2&lt;/number&gt;&lt;dates&gt;&lt;year&gt;1993&lt;/year&gt;&lt;/dates&gt;&lt;isbn&gt;0002-8282&lt;/isbn&gt;&lt;urls&gt;&lt;/urls&gt;&lt;/record&gt;&lt;/Cite&gt;&lt;/EndNote&gt;</w:instrText>
      </w:r>
      <w:r>
        <w:rPr>
          <w:rFonts w:ascii="Times New Roman" w:hAnsi="Times New Roman" w:cs="Times New Roman"/>
          <w:noProof/>
          <w:color w:val="000000" w:themeColor="text1"/>
          <w:sz w:val="24"/>
          <w:szCs w:val="24"/>
        </w:rPr>
        <w:fldChar w:fldCharType="separate"/>
      </w:r>
      <w:r>
        <w:rPr>
          <w:rFonts w:ascii="Times New Roman" w:hAnsi="Times New Roman" w:cs="Times New Roman"/>
          <w:noProof/>
          <w:color w:val="000000" w:themeColor="text1"/>
          <w:sz w:val="24"/>
          <w:szCs w:val="24"/>
        </w:rPr>
        <w:t>(Besley &amp; Case, 1993)</w:t>
      </w:r>
      <w:r>
        <w:rPr>
          <w:rFonts w:ascii="Times New Roman" w:hAnsi="Times New Roman" w:cs="Times New Roman"/>
          <w:noProof/>
          <w:color w:val="000000" w:themeColor="text1"/>
          <w:sz w:val="24"/>
          <w:szCs w:val="24"/>
        </w:rPr>
        <w:fldChar w:fldCharType="end"/>
      </w:r>
      <w:r w:rsidRPr="008B280B">
        <w:rPr>
          <w:rFonts w:ascii="Times New Roman" w:hAnsi="Times New Roman" w:cs="Times New Roman"/>
          <w:noProof/>
          <w:color w:val="000000" w:themeColor="text1"/>
          <w:sz w:val="24"/>
          <w:szCs w:val="24"/>
        </w:rPr>
        <w:t xml:space="preserve">. </w:t>
      </w:r>
      <w:r w:rsidRPr="00C91187">
        <w:rPr>
          <w:rFonts w:ascii="Times New Roman" w:hAnsi="Times New Roman" w:cs="Times New Roman"/>
          <w:color w:val="000000" w:themeColor="text1"/>
          <w:sz w:val="24"/>
          <w:szCs w:val="24"/>
        </w:rPr>
        <w:t xml:space="preserve"> </w:t>
      </w:r>
    </w:p>
    <w:p w14:paraId="3C6A1FEF" w14:textId="5E900235" w:rsidR="004168A1" w:rsidRPr="00C562A3" w:rsidRDefault="004168A1" w:rsidP="004168A1">
      <w:pPr>
        <w:jc w:val="both"/>
        <w:rPr>
          <w:rFonts w:ascii="Times New Roman" w:hAnsi="Times New Roman" w:cs="Times New Roman"/>
          <w:i/>
          <w:iCs/>
          <w:color w:val="000000" w:themeColor="text1"/>
          <w:sz w:val="20"/>
          <w:szCs w:val="20"/>
        </w:rPr>
      </w:pPr>
      <w:r w:rsidRPr="00C562A3">
        <w:rPr>
          <w:rFonts w:ascii="Times New Roman" w:hAnsi="Times New Roman" w:cs="Times New Roman"/>
          <w:b/>
          <w:bCs/>
          <w:color w:val="000000" w:themeColor="text1"/>
          <w:sz w:val="20"/>
          <w:szCs w:val="20"/>
        </w:rPr>
        <w:t>Table 2.</w:t>
      </w:r>
      <w:r w:rsidRPr="00C562A3">
        <w:rPr>
          <w:rFonts w:ascii="Times New Roman" w:hAnsi="Times New Roman" w:cs="Times New Roman"/>
          <w:color w:val="000000" w:themeColor="text1"/>
          <w:sz w:val="20"/>
          <w:szCs w:val="20"/>
        </w:rPr>
        <w:t xml:space="preserve">  </w:t>
      </w:r>
      <w:r w:rsidR="00AA66E9" w:rsidRPr="00AA66E9">
        <w:rPr>
          <w:rFonts w:ascii="Times New Roman" w:hAnsi="Times New Roman" w:cs="Times New Roman"/>
          <w:color w:val="000000" w:themeColor="text1"/>
          <w:sz w:val="20"/>
          <w:szCs w:val="20"/>
        </w:rPr>
        <w:t>Financial crime risk and cryptocurrency adoption</w:t>
      </w:r>
    </w:p>
    <w:tbl>
      <w:tblPr>
        <w:tblStyle w:val="PlainTable2"/>
        <w:tblW w:w="0" w:type="auto"/>
        <w:tblLook w:val="0600" w:firstRow="0" w:lastRow="0" w:firstColumn="0" w:lastColumn="0" w:noHBand="1" w:noVBand="1"/>
      </w:tblPr>
      <w:tblGrid>
        <w:gridCol w:w="3228"/>
        <w:gridCol w:w="1541"/>
        <w:gridCol w:w="1307"/>
        <w:gridCol w:w="1409"/>
        <w:gridCol w:w="1541"/>
      </w:tblGrid>
      <w:tr w:rsidR="004168A1" w:rsidRPr="00DB6340" w14:paraId="093EC7C4" w14:textId="77777777" w:rsidTr="00557AFA">
        <w:trPr>
          <w:trHeight w:val="247"/>
        </w:trPr>
        <w:tc>
          <w:tcPr>
            <w:tcW w:w="0" w:type="auto"/>
            <w:tcBorders>
              <w:top w:val="single" w:sz="4" w:space="0" w:color="auto"/>
              <w:bottom w:val="single" w:sz="4" w:space="0" w:color="auto"/>
            </w:tcBorders>
          </w:tcPr>
          <w:p w14:paraId="4E57ED5D" w14:textId="77777777" w:rsidR="004168A1" w:rsidRPr="006A28B9" w:rsidRDefault="004168A1" w:rsidP="00557AFA">
            <w:pPr>
              <w:widowControl w:val="0"/>
              <w:autoSpaceDE w:val="0"/>
              <w:autoSpaceDN w:val="0"/>
              <w:adjustRightInd w:val="0"/>
              <w:jc w:val="both"/>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Crypto adoption Score</w:t>
            </w:r>
          </w:p>
        </w:tc>
        <w:tc>
          <w:tcPr>
            <w:tcW w:w="0" w:type="auto"/>
            <w:tcBorders>
              <w:top w:val="single" w:sz="4" w:space="0" w:color="auto"/>
              <w:bottom w:val="single" w:sz="4" w:space="0" w:color="auto"/>
            </w:tcBorders>
          </w:tcPr>
          <w:p w14:paraId="1E39E4F3"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(1)</w:t>
            </w:r>
          </w:p>
        </w:tc>
        <w:tc>
          <w:tcPr>
            <w:tcW w:w="0" w:type="auto"/>
            <w:tcBorders>
              <w:top w:val="single" w:sz="4" w:space="0" w:color="auto"/>
              <w:bottom w:val="single" w:sz="4" w:space="0" w:color="auto"/>
            </w:tcBorders>
          </w:tcPr>
          <w:p w14:paraId="2E1101CA"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(2)</w:t>
            </w:r>
          </w:p>
        </w:tc>
        <w:tc>
          <w:tcPr>
            <w:tcW w:w="0" w:type="auto"/>
            <w:tcBorders>
              <w:top w:val="single" w:sz="4" w:space="0" w:color="auto"/>
              <w:bottom w:val="single" w:sz="4" w:space="0" w:color="auto"/>
            </w:tcBorders>
          </w:tcPr>
          <w:p w14:paraId="5D7E6F1C"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(3)</w:t>
            </w:r>
          </w:p>
        </w:tc>
        <w:tc>
          <w:tcPr>
            <w:tcW w:w="0" w:type="auto"/>
            <w:tcBorders>
              <w:top w:val="single" w:sz="4" w:space="0" w:color="auto"/>
              <w:bottom w:val="single" w:sz="4" w:space="0" w:color="auto"/>
            </w:tcBorders>
          </w:tcPr>
          <w:p w14:paraId="56795F03" w14:textId="77777777" w:rsidR="004168A1" w:rsidRPr="006A28B9" w:rsidRDefault="004168A1" w:rsidP="00557AFA">
            <w:pPr>
              <w:ind w:right="-194"/>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(4)</w:t>
            </w:r>
          </w:p>
        </w:tc>
      </w:tr>
      <w:tr w:rsidR="004168A1" w:rsidRPr="00DB6340" w14:paraId="2D3897DC" w14:textId="77777777" w:rsidTr="00557AFA">
        <w:trPr>
          <w:trHeight w:val="247"/>
        </w:trPr>
        <w:tc>
          <w:tcPr>
            <w:tcW w:w="0" w:type="auto"/>
            <w:tcBorders>
              <w:top w:val="single" w:sz="4" w:space="0" w:color="auto"/>
            </w:tcBorders>
            <w:hideMark/>
          </w:tcPr>
          <w:p w14:paraId="48825D3B" w14:textId="77777777" w:rsidR="004168A1" w:rsidRPr="00BA1F8A" w:rsidRDefault="004168A1" w:rsidP="00557AFA">
            <w:pPr>
              <w:widowControl w:val="0"/>
              <w:autoSpaceDE w:val="0"/>
              <w:autoSpaceDN w:val="0"/>
              <w:adjustRightInd w:val="0"/>
              <w:jc w:val="both"/>
              <w:rPr>
                <w:rFonts w:ascii="Times New Roman" w:hAnsi="Times New Roman" w:cs="Times New Roman"/>
                <w:color w:val="000000" w:themeColor="text1"/>
                <w:kern w:val="0"/>
                <w:sz w:val="20"/>
                <w:szCs w:val="20"/>
                <w:lang w:val="en-US"/>
              </w:rPr>
            </w:pPr>
            <w:r w:rsidRPr="00BA1F8A">
              <w:rPr>
                <w:rFonts w:ascii="Times New Roman" w:hAnsi="Times New Roman" w:cs="Times New Roman"/>
                <w:color w:val="000000" w:themeColor="text1"/>
                <w:kern w:val="0"/>
                <w:sz w:val="20"/>
                <w:szCs w:val="20"/>
                <w:lang w:val="en-US"/>
              </w:rPr>
              <w:t>ML/TF risk</w:t>
            </w:r>
          </w:p>
        </w:tc>
        <w:tc>
          <w:tcPr>
            <w:tcW w:w="0" w:type="auto"/>
            <w:tcBorders>
              <w:top w:val="single" w:sz="4" w:space="0" w:color="auto"/>
            </w:tcBorders>
            <w:hideMark/>
          </w:tcPr>
          <w:p w14:paraId="4C3F6EA9" w14:textId="77777777" w:rsidR="004168A1" w:rsidRPr="00BA1F8A"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BA1F8A">
              <w:rPr>
                <w:rFonts w:ascii="Times New Roman" w:hAnsi="Times New Roman" w:cs="Times New Roman"/>
                <w:color w:val="000000" w:themeColor="text1"/>
                <w:kern w:val="0"/>
                <w:sz w:val="20"/>
                <w:szCs w:val="20"/>
                <w:lang w:val="en-US"/>
              </w:rPr>
              <w:t>0.034***</w:t>
            </w:r>
          </w:p>
          <w:p w14:paraId="38851526" w14:textId="77777777" w:rsidR="004168A1" w:rsidRPr="00BA1F8A"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BA1F8A">
              <w:rPr>
                <w:rFonts w:ascii="Times New Roman" w:hAnsi="Times New Roman" w:cs="Times New Roman"/>
                <w:color w:val="000000" w:themeColor="text1"/>
                <w:kern w:val="0"/>
                <w:sz w:val="20"/>
                <w:szCs w:val="20"/>
                <w:lang w:val="en-US"/>
              </w:rPr>
              <w:t>(2.690)</w:t>
            </w:r>
          </w:p>
        </w:tc>
        <w:tc>
          <w:tcPr>
            <w:tcW w:w="0" w:type="auto"/>
            <w:tcBorders>
              <w:top w:val="single" w:sz="4" w:space="0" w:color="auto"/>
            </w:tcBorders>
            <w:hideMark/>
          </w:tcPr>
          <w:p w14:paraId="64891EC8" w14:textId="77777777" w:rsidR="004168A1" w:rsidRPr="00BA1F8A"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BA1F8A">
              <w:rPr>
                <w:rFonts w:ascii="Times New Roman" w:hAnsi="Times New Roman" w:cs="Times New Roman"/>
                <w:color w:val="000000" w:themeColor="text1"/>
                <w:kern w:val="0"/>
                <w:sz w:val="20"/>
                <w:szCs w:val="20"/>
                <w:lang w:val="en-US"/>
              </w:rPr>
              <w:t>0.034**</w:t>
            </w:r>
          </w:p>
          <w:p w14:paraId="7B6EBF89" w14:textId="77777777" w:rsidR="004168A1" w:rsidRPr="00BA1F8A"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BA1F8A">
              <w:rPr>
                <w:rFonts w:ascii="Times New Roman" w:hAnsi="Times New Roman" w:cs="Times New Roman"/>
                <w:color w:val="000000" w:themeColor="text1"/>
                <w:kern w:val="0"/>
                <w:sz w:val="20"/>
                <w:szCs w:val="20"/>
                <w:lang w:val="en-US"/>
              </w:rPr>
              <w:t>(2.240)</w:t>
            </w:r>
          </w:p>
        </w:tc>
        <w:tc>
          <w:tcPr>
            <w:tcW w:w="0" w:type="auto"/>
            <w:tcBorders>
              <w:top w:val="single" w:sz="4" w:space="0" w:color="auto"/>
            </w:tcBorders>
            <w:hideMark/>
          </w:tcPr>
          <w:p w14:paraId="62B6E5A6" w14:textId="77777777" w:rsidR="004168A1" w:rsidRPr="00BA1F8A"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BA1F8A">
              <w:rPr>
                <w:rFonts w:ascii="Times New Roman" w:hAnsi="Times New Roman" w:cs="Times New Roman"/>
                <w:color w:val="000000" w:themeColor="text1"/>
                <w:kern w:val="0"/>
                <w:sz w:val="20"/>
                <w:szCs w:val="20"/>
                <w:lang w:val="en-US"/>
              </w:rPr>
              <w:t>0.030***</w:t>
            </w:r>
          </w:p>
          <w:p w14:paraId="1D950D50" w14:textId="77777777" w:rsidR="004168A1" w:rsidRPr="00BA1F8A"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BA1F8A">
              <w:rPr>
                <w:rFonts w:ascii="Times New Roman" w:hAnsi="Times New Roman" w:cs="Times New Roman"/>
                <w:color w:val="000000" w:themeColor="text1"/>
                <w:kern w:val="0"/>
                <w:sz w:val="20"/>
                <w:szCs w:val="20"/>
                <w:lang w:val="en-US"/>
              </w:rPr>
              <w:t>(2.710)</w:t>
            </w:r>
          </w:p>
        </w:tc>
        <w:tc>
          <w:tcPr>
            <w:tcW w:w="0" w:type="auto"/>
            <w:tcBorders>
              <w:top w:val="single" w:sz="4" w:space="0" w:color="auto"/>
            </w:tcBorders>
          </w:tcPr>
          <w:p w14:paraId="7A2C8123" w14:textId="77777777" w:rsidR="004168A1" w:rsidRPr="00BA1F8A"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BA1F8A">
              <w:rPr>
                <w:rFonts w:ascii="Times New Roman" w:hAnsi="Times New Roman" w:cs="Times New Roman"/>
                <w:color w:val="000000" w:themeColor="text1"/>
                <w:kern w:val="0"/>
                <w:sz w:val="20"/>
                <w:szCs w:val="20"/>
                <w:lang w:val="en-US"/>
              </w:rPr>
              <w:t>0.042***</w:t>
            </w:r>
          </w:p>
          <w:p w14:paraId="18631C12" w14:textId="77777777" w:rsidR="004168A1" w:rsidRPr="00BA1F8A"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BA1F8A">
              <w:rPr>
                <w:rFonts w:ascii="Times New Roman" w:hAnsi="Times New Roman" w:cs="Times New Roman"/>
                <w:color w:val="000000" w:themeColor="text1"/>
                <w:kern w:val="0"/>
                <w:sz w:val="20"/>
                <w:szCs w:val="20"/>
                <w:lang w:val="en-US"/>
              </w:rPr>
              <w:t>(3.120)</w:t>
            </w:r>
          </w:p>
        </w:tc>
      </w:tr>
      <w:tr w:rsidR="004168A1" w:rsidRPr="00DB6340" w14:paraId="7DF602EE" w14:textId="77777777" w:rsidTr="00557AFA">
        <w:trPr>
          <w:trHeight w:val="247"/>
        </w:trPr>
        <w:tc>
          <w:tcPr>
            <w:tcW w:w="0" w:type="auto"/>
            <w:hideMark/>
          </w:tcPr>
          <w:p w14:paraId="6F26AB09" w14:textId="77777777" w:rsidR="004168A1" w:rsidRPr="006A28B9" w:rsidRDefault="004168A1" w:rsidP="00557AFA">
            <w:pPr>
              <w:widowControl w:val="0"/>
              <w:autoSpaceDE w:val="0"/>
              <w:autoSpaceDN w:val="0"/>
              <w:adjustRightInd w:val="0"/>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 xml:space="preserve">Political stability and absence of violence and terrorism </w:t>
            </w:r>
          </w:p>
        </w:tc>
        <w:tc>
          <w:tcPr>
            <w:tcW w:w="0" w:type="auto"/>
            <w:hideMark/>
          </w:tcPr>
          <w:p w14:paraId="397C697D" w14:textId="77777777" w:rsidR="004168A1"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-0.055***</w:t>
            </w:r>
          </w:p>
          <w:p w14:paraId="74E7A591" w14:textId="77777777" w:rsidR="004168A1" w:rsidRPr="006A28B9"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(-3.280)</w:t>
            </w:r>
          </w:p>
        </w:tc>
        <w:tc>
          <w:tcPr>
            <w:tcW w:w="0" w:type="auto"/>
            <w:hideMark/>
          </w:tcPr>
          <w:p w14:paraId="75C79E9D" w14:textId="77777777" w:rsidR="004168A1"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-0.055**</w:t>
            </w:r>
          </w:p>
          <w:p w14:paraId="061CDF74" w14:textId="77777777" w:rsidR="004168A1" w:rsidRPr="006A28B9"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(-2.250)</w:t>
            </w:r>
          </w:p>
        </w:tc>
        <w:tc>
          <w:tcPr>
            <w:tcW w:w="0" w:type="auto"/>
            <w:hideMark/>
          </w:tcPr>
          <w:p w14:paraId="1CB526B5" w14:textId="77777777" w:rsidR="004168A1"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-0.070***</w:t>
            </w:r>
          </w:p>
          <w:p w14:paraId="6C9A9EC1" w14:textId="77777777" w:rsidR="004168A1" w:rsidRPr="006A28B9"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(-4.650)</w:t>
            </w:r>
          </w:p>
        </w:tc>
        <w:tc>
          <w:tcPr>
            <w:tcW w:w="0" w:type="auto"/>
          </w:tcPr>
          <w:p w14:paraId="02C94A61"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-0.047**</w:t>
            </w:r>
          </w:p>
          <w:p w14:paraId="7F370CE1"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(-2.550)</w:t>
            </w:r>
          </w:p>
        </w:tc>
      </w:tr>
      <w:tr w:rsidR="004168A1" w:rsidRPr="00DB6340" w14:paraId="33E11763" w14:textId="77777777" w:rsidTr="00557AFA">
        <w:trPr>
          <w:trHeight w:val="247"/>
        </w:trPr>
        <w:tc>
          <w:tcPr>
            <w:tcW w:w="0" w:type="auto"/>
            <w:hideMark/>
          </w:tcPr>
          <w:p w14:paraId="61DB6AA8" w14:textId="77777777" w:rsidR="004168A1" w:rsidRPr="006A28B9" w:rsidRDefault="004168A1" w:rsidP="00557AFA">
            <w:pPr>
              <w:widowControl w:val="0"/>
              <w:autoSpaceDE w:val="0"/>
              <w:autoSpaceDN w:val="0"/>
              <w:adjustRightInd w:val="0"/>
              <w:jc w:val="both"/>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GDP growth rate</w:t>
            </w:r>
          </w:p>
        </w:tc>
        <w:tc>
          <w:tcPr>
            <w:tcW w:w="0" w:type="auto"/>
            <w:hideMark/>
          </w:tcPr>
          <w:p w14:paraId="39979529" w14:textId="77777777" w:rsidR="004168A1"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-0.002</w:t>
            </w:r>
          </w:p>
          <w:p w14:paraId="07420F7A" w14:textId="77777777" w:rsidR="004168A1" w:rsidRPr="006A28B9"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(-1.610)</w:t>
            </w:r>
          </w:p>
        </w:tc>
        <w:tc>
          <w:tcPr>
            <w:tcW w:w="0" w:type="auto"/>
            <w:hideMark/>
          </w:tcPr>
          <w:p w14:paraId="0C587D09" w14:textId="77777777" w:rsidR="004168A1"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-0.002</w:t>
            </w:r>
          </w:p>
          <w:p w14:paraId="39C18136" w14:textId="77777777" w:rsidR="004168A1" w:rsidRPr="006A28B9"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 -1.540)</w:t>
            </w:r>
          </w:p>
        </w:tc>
        <w:tc>
          <w:tcPr>
            <w:tcW w:w="0" w:type="auto"/>
            <w:hideMark/>
          </w:tcPr>
          <w:p w14:paraId="4F86BE45" w14:textId="77777777" w:rsidR="004168A1"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0.000</w:t>
            </w:r>
          </w:p>
          <w:p w14:paraId="7F3E4C1B" w14:textId="77777777" w:rsidR="004168A1" w:rsidRPr="006A28B9"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 -0.040)</w:t>
            </w:r>
          </w:p>
        </w:tc>
        <w:tc>
          <w:tcPr>
            <w:tcW w:w="0" w:type="auto"/>
          </w:tcPr>
          <w:p w14:paraId="13FAAF5B"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0.006***</w:t>
            </w:r>
          </w:p>
          <w:p w14:paraId="1326002A"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(4.860)</w:t>
            </w:r>
          </w:p>
        </w:tc>
      </w:tr>
      <w:tr w:rsidR="004168A1" w:rsidRPr="00DB6340" w14:paraId="3A559CF8" w14:textId="77777777" w:rsidTr="00557AFA">
        <w:trPr>
          <w:trHeight w:val="247"/>
        </w:trPr>
        <w:tc>
          <w:tcPr>
            <w:tcW w:w="0" w:type="auto"/>
            <w:hideMark/>
          </w:tcPr>
          <w:p w14:paraId="5D4AF96B" w14:textId="77777777" w:rsidR="004168A1" w:rsidRPr="006A28B9" w:rsidRDefault="004168A1" w:rsidP="00557AFA">
            <w:pPr>
              <w:widowControl w:val="0"/>
              <w:autoSpaceDE w:val="0"/>
              <w:autoSpaceDN w:val="0"/>
              <w:adjustRightInd w:val="0"/>
              <w:jc w:val="both"/>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 xml:space="preserve">Inflation rate </w:t>
            </w:r>
          </w:p>
        </w:tc>
        <w:tc>
          <w:tcPr>
            <w:tcW w:w="0" w:type="auto"/>
            <w:hideMark/>
          </w:tcPr>
          <w:p w14:paraId="204F7083" w14:textId="77777777" w:rsidR="004168A1"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0.000*</w:t>
            </w:r>
          </w:p>
          <w:p w14:paraId="229C27FC" w14:textId="77777777" w:rsidR="004168A1" w:rsidRPr="006A28B9"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(1.720)</w:t>
            </w:r>
          </w:p>
        </w:tc>
        <w:tc>
          <w:tcPr>
            <w:tcW w:w="0" w:type="auto"/>
            <w:hideMark/>
          </w:tcPr>
          <w:p w14:paraId="5BB6B295" w14:textId="77777777" w:rsidR="004168A1"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0.0001</w:t>
            </w:r>
          </w:p>
          <w:p w14:paraId="0AEDD546" w14:textId="77777777" w:rsidR="004168A1" w:rsidRPr="006A28B9"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(0.320)</w:t>
            </w:r>
          </w:p>
        </w:tc>
        <w:tc>
          <w:tcPr>
            <w:tcW w:w="0" w:type="auto"/>
            <w:hideMark/>
          </w:tcPr>
          <w:p w14:paraId="611B9B6B" w14:textId="77777777" w:rsidR="004168A1"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0.000***</w:t>
            </w:r>
          </w:p>
          <w:p w14:paraId="7B265287" w14:textId="77777777" w:rsidR="004168A1" w:rsidRPr="006A28B9"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(2.730)</w:t>
            </w:r>
          </w:p>
        </w:tc>
        <w:tc>
          <w:tcPr>
            <w:tcW w:w="0" w:type="auto"/>
          </w:tcPr>
          <w:p w14:paraId="0838EC26"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0.000</w:t>
            </w:r>
          </w:p>
          <w:p w14:paraId="0AC81EE3"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(0.720)</w:t>
            </w:r>
          </w:p>
        </w:tc>
      </w:tr>
      <w:tr w:rsidR="004168A1" w:rsidRPr="00DB6340" w14:paraId="2E90283D" w14:textId="77777777" w:rsidTr="00557AFA">
        <w:trPr>
          <w:trHeight w:val="247"/>
        </w:trPr>
        <w:tc>
          <w:tcPr>
            <w:tcW w:w="0" w:type="auto"/>
            <w:hideMark/>
          </w:tcPr>
          <w:p w14:paraId="017399E8" w14:textId="77777777" w:rsidR="004168A1" w:rsidRPr="006A28B9" w:rsidRDefault="004168A1" w:rsidP="00557AFA">
            <w:pPr>
              <w:widowControl w:val="0"/>
              <w:autoSpaceDE w:val="0"/>
              <w:autoSpaceDN w:val="0"/>
              <w:adjustRightInd w:val="0"/>
              <w:jc w:val="both"/>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Human development index</w:t>
            </w:r>
          </w:p>
        </w:tc>
        <w:tc>
          <w:tcPr>
            <w:tcW w:w="0" w:type="auto"/>
            <w:hideMark/>
          </w:tcPr>
          <w:p w14:paraId="4AE41B84" w14:textId="77777777" w:rsidR="004168A1"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-0.654***</w:t>
            </w:r>
          </w:p>
          <w:p w14:paraId="2C0086AD" w14:textId="77777777" w:rsidR="004168A1" w:rsidRPr="006A28B9"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(-3.820)</w:t>
            </w:r>
          </w:p>
        </w:tc>
        <w:tc>
          <w:tcPr>
            <w:tcW w:w="0" w:type="auto"/>
            <w:hideMark/>
          </w:tcPr>
          <w:p w14:paraId="2B3B531F" w14:textId="77777777" w:rsidR="004168A1"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-0.654***</w:t>
            </w:r>
          </w:p>
          <w:p w14:paraId="1DF08F8D" w14:textId="77777777" w:rsidR="004168A1" w:rsidRPr="006A28B9"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(-2.650)</w:t>
            </w:r>
          </w:p>
        </w:tc>
        <w:tc>
          <w:tcPr>
            <w:tcW w:w="0" w:type="auto"/>
            <w:hideMark/>
          </w:tcPr>
          <w:p w14:paraId="30BFCC0C" w14:textId="77777777" w:rsidR="004168A1"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-0.504***</w:t>
            </w:r>
          </w:p>
          <w:p w14:paraId="4903A833" w14:textId="77777777" w:rsidR="004168A1" w:rsidRPr="006A28B9"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(-3.140)</w:t>
            </w:r>
          </w:p>
        </w:tc>
        <w:tc>
          <w:tcPr>
            <w:tcW w:w="0" w:type="auto"/>
          </w:tcPr>
          <w:p w14:paraId="2C587D14"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-0.723***</w:t>
            </w:r>
          </w:p>
          <w:p w14:paraId="59C325DB"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 -3.810)</w:t>
            </w:r>
          </w:p>
        </w:tc>
      </w:tr>
      <w:tr w:rsidR="004168A1" w:rsidRPr="00DB6340" w14:paraId="04045E92" w14:textId="77777777" w:rsidTr="00557AFA">
        <w:trPr>
          <w:trHeight w:val="451"/>
        </w:trPr>
        <w:tc>
          <w:tcPr>
            <w:tcW w:w="0" w:type="auto"/>
            <w:hideMark/>
          </w:tcPr>
          <w:p w14:paraId="6B64724A" w14:textId="77777777" w:rsidR="004168A1" w:rsidRPr="006A28B9" w:rsidRDefault="004168A1" w:rsidP="00557AFA">
            <w:pPr>
              <w:widowControl w:val="0"/>
              <w:autoSpaceDE w:val="0"/>
              <w:autoSpaceDN w:val="0"/>
              <w:adjustRightInd w:val="0"/>
              <w:jc w:val="both"/>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Compliance with judiciary</w:t>
            </w:r>
          </w:p>
        </w:tc>
        <w:tc>
          <w:tcPr>
            <w:tcW w:w="0" w:type="auto"/>
            <w:hideMark/>
          </w:tcPr>
          <w:p w14:paraId="078181B0" w14:textId="77777777" w:rsidR="004168A1"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0.010</w:t>
            </w:r>
          </w:p>
          <w:p w14:paraId="0E58F9B5" w14:textId="77777777" w:rsidR="004168A1" w:rsidRPr="006A28B9"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(0.160)</w:t>
            </w:r>
          </w:p>
        </w:tc>
        <w:tc>
          <w:tcPr>
            <w:tcW w:w="0" w:type="auto"/>
            <w:hideMark/>
          </w:tcPr>
          <w:p w14:paraId="06705426" w14:textId="77777777" w:rsidR="004168A1"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0.0102</w:t>
            </w:r>
          </w:p>
          <w:p w14:paraId="1E58DC8C" w14:textId="77777777" w:rsidR="004168A1" w:rsidRPr="006A28B9"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(0.130)</w:t>
            </w:r>
          </w:p>
        </w:tc>
        <w:tc>
          <w:tcPr>
            <w:tcW w:w="0" w:type="auto"/>
            <w:hideMark/>
          </w:tcPr>
          <w:p w14:paraId="521196D0" w14:textId="77777777" w:rsidR="004168A1"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-0.034</w:t>
            </w:r>
          </w:p>
          <w:p w14:paraId="07D38CFF" w14:textId="77777777" w:rsidR="004168A1" w:rsidRPr="006A28B9"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(-0.630)</w:t>
            </w:r>
          </w:p>
        </w:tc>
        <w:tc>
          <w:tcPr>
            <w:tcW w:w="0" w:type="auto"/>
          </w:tcPr>
          <w:p w14:paraId="59D4C789"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0.070</w:t>
            </w:r>
          </w:p>
          <w:p w14:paraId="52F7B5C0"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(1.000)</w:t>
            </w:r>
          </w:p>
        </w:tc>
      </w:tr>
      <w:tr w:rsidR="004168A1" w:rsidRPr="00DB6340" w14:paraId="58FCB1F9" w14:textId="77777777" w:rsidTr="00557AFA">
        <w:trPr>
          <w:trHeight w:val="247"/>
        </w:trPr>
        <w:tc>
          <w:tcPr>
            <w:tcW w:w="0" w:type="auto"/>
            <w:hideMark/>
          </w:tcPr>
          <w:p w14:paraId="36ACB605" w14:textId="77777777" w:rsidR="004168A1" w:rsidRPr="006A28B9" w:rsidRDefault="004168A1" w:rsidP="00557AFA">
            <w:pPr>
              <w:widowControl w:val="0"/>
              <w:autoSpaceDE w:val="0"/>
              <w:autoSpaceDN w:val="0"/>
              <w:adjustRightInd w:val="0"/>
              <w:jc w:val="both"/>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Regulatory quality</w:t>
            </w:r>
          </w:p>
        </w:tc>
        <w:tc>
          <w:tcPr>
            <w:tcW w:w="0" w:type="auto"/>
            <w:hideMark/>
          </w:tcPr>
          <w:p w14:paraId="1ACFB363" w14:textId="77777777" w:rsidR="004168A1"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-0.012</w:t>
            </w:r>
          </w:p>
          <w:p w14:paraId="2D21A113" w14:textId="77777777" w:rsidR="004168A1" w:rsidRPr="006A28B9"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(-0.57)</w:t>
            </w:r>
          </w:p>
        </w:tc>
        <w:tc>
          <w:tcPr>
            <w:tcW w:w="0" w:type="auto"/>
            <w:hideMark/>
          </w:tcPr>
          <w:p w14:paraId="7E2D3402" w14:textId="77777777" w:rsidR="004168A1"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-0.0120</w:t>
            </w:r>
          </w:p>
          <w:p w14:paraId="27313653" w14:textId="77777777" w:rsidR="004168A1" w:rsidRPr="006A28B9"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(-0.380)</w:t>
            </w:r>
          </w:p>
        </w:tc>
        <w:tc>
          <w:tcPr>
            <w:tcW w:w="0" w:type="auto"/>
            <w:hideMark/>
          </w:tcPr>
          <w:p w14:paraId="25FDE2E6" w14:textId="77777777" w:rsidR="004168A1"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-0.000</w:t>
            </w:r>
          </w:p>
          <w:p w14:paraId="17F655BE" w14:textId="77777777" w:rsidR="004168A1" w:rsidRPr="006A28B9" w:rsidRDefault="004168A1" w:rsidP="00557AFA">
            <w:pPr>
              <w:widowControl w:val="0"/>
              <w:autoSpaceDE w:val="0"/>
              <w:autoSpaceDN w:val="0"/>
              <w:adjustRightInd w:val="0"/>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 -0.030)</w:t>
            </w:r>
          </w:p>
        </w:tc>
        <w:tc>
          <w:tcPr>
            <w:tcW w:w="0" w:type="auto"/>
          </w:tcPr>
          <w:p w14:paraId="604418BD"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-0.019</w:t>
            </w:r>
          </w:p>
          <w:p w14:paraId="2F75E5C6"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(-0.820)</w:t>
            </w:r>
          </w:p>
        </w:tc>
      </w:tr>
      <w:tr w:rsidR="004168A1" w:rsidRPr="00DB6340" w14:paraId="0F0D6D53" w14:textId="77777777" w:rsidTr="00557AFA">
        <w:trPr>
          <w:trHeight w:val="154"/>
        </w:trPr>
        <w:tc>
          <w:tcPr>
            <w:tcW w:w="0" w:type="auto"/>
            <w:hideMark/>
          </w:tcPr>
          <w:p w14:paraId="71447D83" w14:textId="77777777" w:rsidR="004168A1" w:rsidRPr="006A28B9" w:rsidRDefault="004168A1" w:rsidP="00557AFA">
            <w:pPr>
              <w:widowControl w:val="0"/>
              <w:autoSpaceDE w:val="0"/>
              <w:autoSpaceDN w:val="0"/>
              <w:adjustRightInd w:val="0"/>
              <w:jc w:val="both"/>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 xml:space="preserve">Absence of corruption </w:t>
            </w:r>
          </w:p>
        </w:tc>
        <w:tc>
          <w:tcPr>
            <w:tcW w:w="0" w:type="auto"/>
            <w:hideMark/>
          </w:tcPr>
          <w:p w14:paraId="6B90058B"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-0.148*</w:t>
            </w:r>
          </w:p>
          <w:p w14:paraId="0F31A88D"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(-1.74)</w:t>
            </w:r>
          </w:p>
        </w:tc>
        <w:tc>
          <w:tcPr>
            <w:tcW w:w="0" w:type="auto"/>
            <w:hideMark/>
          </w:tcPr>
          <w:p w14:paraId="7F1BD0DB"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-0.148</w:t>
            </w:r>
          </w:p>
          <w:p w14:paraId="69286521"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(-1.250)</w:t>
            </w:r>
          </w:p>
        </w:tc>
        <w:tc>
          <w:tcPr>
            <w:tcW w:w="0" w:type="auto"/>
            <w:hideMark/>
          </w:tcPr>
          <w:p w14:paraId="4DBCA1B1"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-0.077</w:t>
            </w:r>
          </w:p>
          <w:p w14:paraId="5893E30F"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 -1.040)</w:t>
            </w:r>
          </w:p>
        </w:tc>
        <w:tc>
          <w:tcPr>
            <w:tcW w:w="0" w:type="auto"/>
          </w:tcPr>
          <w:p w14:paraId="3C7A9589"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-0.158*</w:t>
            </w:r>
          </w:p>
          <w:p w14:paraId="45C76F80"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 -1.760)</w:t>
            </w:r>
          </w:p>
        </w:tc>
      </w:tr>
      <w:tr w:rsidR="004168A1" w:rsidRPr="00DB6340" w14:paraId="639CC7FE" w14:textId="77777777" w:rsidTr="00557AFA">
        <w:trPr>
          <w:trHeight w:val="501"/>
        </w:trPr>
        <w:tc>
          <w:tcPr>
            <w:tcW w:w="0" w:type="auto"/>
            <w:hideMark/>
          </w:tcPr>
          <w:p w14:paraId="1127CB3E" w14:textId="77777777" w:rsidR="004168A1" w:rsidRPr="006A28B9" w:rsidRDefault="004168A1" w:rsidP="00557AFA">
            <w:pPr>
              <w:widowControl w:val="0"/>
              <w:autoSpaceDE w:val="0"/>
              <w:autoSpaceDN w:val="0"/>
              <w:adjustRightInd w:val="0"/>
              <w:jc w:val="both"/>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Network readiness</w:t>
            </w:r>
          </w:p>
        </w:tc>
        <w:tc>
          <w:tcPr>
            <w:tcW w:w="0" w:type="auto"/>
            <w:hideMark/>
          </w:tcPr>
          <w:p w14:paraId="3EACC4F1"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0.013***</w:t>
            </w:r>
          </w:p>
          <w:p w14:paraId="050C2CF8"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(8.500)</w:t>
            </w:r>
          </w:p>
        </w:tc>
        <w:tc>
          <w:tcPr>
            <w:tcW w:w="0" w:type="auto"/>
            <w:hideMark/>
          </w:tcPr>
          <w:p w14:paraId="3F25CA49"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0.013***</w:t>
            </w:r>
          </w:p>
          <w:p w14:paraId="27CE2218"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(5.850)</w:t>
            </w:r>
          </w:p>
        </w:tc>
        <w:tc>
          <w:tcPr>
            <w:tcW w:w="0" w:type="auto"/>
            <w:hideMark/>
          </w:tcPr>
          <w:p w14:paraId="29FEC8D0"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0.010***</w:t>
            </w:r>
          </w:p>
          <w:p w14:paraId="2E6AA217"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(7.130)</w:t>
            </w:r>
          </w:p>
        </w:tc>
        <w:tc>
          <w:tcPr>
            <w:tcW w:w="0" w:type="auto"/>
          </w:tcPr>
          <w:p w14:paraId="4BD90D9E"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0.012***</w:t>
            </w:r>
          </w:p>
          <w:p w14:paraId="60EC4841"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(7.420)</w:t>
            </w:r>
          </w:p>
        </w:tc>
      </w:tr>
      <w:tr w:rsidR="004168A1" w:rsidRPr="00DB6340" w14:paraId="4279A688" w14:textId="77777777" w:rsidTr="00557AFA">
        <w:trPr>
          <w:trHeight w:val="247"/>
        </w:trPr>
        <w:tc>
          <w:tcPr>
            <w:tcW w:w="0" w:type="auto"/>
            <w:hideMark/>
          </w:tcPr>
          <w:p w14:paraId="10B14813" w14:textId="77777777" w:rsidR="004168A1" w:rsidRPr="006A28B9" w:rsidRDefault="004168A1" w:rsidP="00557AFA">
            <w:pPr>
              <w:widowControl w:val="0"/>
              <w:autoSpaceDE w:val="0"/>
              <w:autoSpaceDN w:val="0"/>
              <w:adjustRightInd w:val="0"/>
              <w:jc w:val="both"/>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Crime index</w:t>
            </w:r>
          </w:p>
        </w:tc>
        <w:tc>
          <w:tcPr>
            <w:tcW w:w="0" w:type="auto"/>
            <w:hideMark/>
          </w:tcPr>
          <w:p w14:paraId="7C26AA7C"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0.002***</w:t>
            </w:r>
          </w:p>
          <w:p w14:paraId="72674FFA"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(3.000)</w:t>
            </w:r>
          </w:p>
        </w:tc>
        <w:tc>
          <w:tcPr>
            <w:tcW w:w="0" w:type="auto"/>
            <w:hideMark/>
          </w:tcPr>
          <w:p w14:paraId="0074309F"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0.002***</w:t>
            </w:r>
          </w:p>
          <w:p w14:paraId="0479EE8D"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(2.980)</w:t>
            </w:r>
          </w:p>
        </w:tc>
        <w:tc>
          <w:tcPr>
            <w:tcW w:w="0" w:type="auto"/>
            <w:hideMark/>
          </w:tcPr>
          <w:p w14:paraId="54C13FD6"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0.0009***</w:t>
            </w:r>
          </w:p>
          <w:p w14:paraId="14BAC4F4"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(1.150)</w:t>
            </w:r>
          </w:p>
        </w:tc>
        <w:tc>
          <w:tcPr>
            <w:tcW w:w="0" w:type="auto"/>
          </w:tcPr>
          <w:p w14:paraId="5C226E73"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0.001*</w:t>
            </w:r>
          </w:p>
          <w:p w14:paraId="2FF41941"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(1.960)</w:t>
            </w:r>
          </w:p>
        </w:tc>
      </w:tr>
      <w:tr w:rsidR="004168A1" w:rsidRPr="00DB6340" w14:paraId="5DE8622B" w14:textId="77777777" w:rsidTr="00557AFA">
        <w:trPr>
          <w:trHeight w:val="247"/>
        </w:trPr>
        <w:tc>
          <w:tcPr>
            <w:tcW w:w="0" w:type="auto"/>
            <w:hideMark/>
          </w:tcPr>
          <w:p w14:paraId="4FF69A07" w14:textId="77777777" w:rsidR="004168A1" w:rsidRPr="006A28B9" w:rsidRDefault="004168A1" w:rsidP="00557AFA">
            <w:pPr>
              <w:widowControl w:val="0"/>
              <w:autoSpaceDE w:val="0"/>
              <w:autoSpaceDN w:val="0"/>
              <w:adjustRightInd w:val="0"/>
              <w:jc w:val="both"/>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 xml:space="preserve"> Complaint</w:t>
            </w:r>
          </w:p>
        </w:tc>
        <w:tc>
          <w:tcPr>
            <w:tcW w:w="0" w:type="auto"/>
            <w:hideMark/>
          </w:tcPr>
          <w:p w14:paraId="427FEA97"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-0.036</w:t>
            </w:r>
          </w:p>
          <w:p w14:paraId="405779D9"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(-1.430)</w:t>
            </w:r>
          </w:p>
        </w:tc>
        <w:tc>
          <w:tcPr>
            <w:tcW w:w="0" w:type="auto"/>
            <w:hideMark/>
          </w:tcPr>
          <w:p w14:paraId="76EA4F3F"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-0.036</w:t>
            </w:r>
          </w:p>
          <w:p w14:paraId="15EF26CA"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(-1.560)</w:t>
            </w:r>
          </w:p>
        </w:tc>
        <w:tc>
          <w:tcPr>
            <w:tcW w:w="0" w:type="auto"/>
            <w:hideMark/>
          </w:tcPr>
          <w:p w14:paraId="12AFD373"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-0.042*</w:t>
            </w:r>
          </w:p>
          <w:p w14:paraId="7E4FA1DD"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(-1.930)</w:t>
            </w:r>
          </w:p>
        </w:tc>
        <w:tc>
          <w:tcPr>
            <w:tcW w:w="0" w:type="auto"/>
          </w:tcPr>
          <w:p w14:paraId="5001993D"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-0.036</w:t>
            </w:r>
          </w:p>
          <w:p w14:paraId="6860A009"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(-1.340)</w:t>
            </w:r>
          </w:p>
        </w:tc>
      </w:tr>
      <w:tr w:rsidR="004168A1" w:rsidRPr="00DB6340" w14:paraId="0BC1D7A2" w14:textId="77777777" w:rsidTr="00557AFA">
        <w:trPr>
          <w:trHeight w:val="247"/>
        </w:trPr>
        <w:tc>
          <w:tcPr>
            <w:tcW w:w="0" w:type="auto"/>
            <w:hideMark/>
          </w:tcPr>
          <w:p w14:paraId="370AF0DA" w14:textId="77777777" w:rsidR="004168A1" w:rsidRPr="006A28B9" w:rsidRDefault="004168A1" w:rsidP="00557AFA">
            <w:pPr>
              <w:widowControl w:val="0"/>
              <w:autoSpaceDE w:val="0"/>
              <w:autoSpaceDN w:val="0"/>
              <w:adjustRightInd w:val="0"/>
              <w:jc w:val="both"/>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Largely-complaint</w:t>
            </w:r>
          </w:p>
        </w:tc>
        <w:tc>
          <w:tcPr>
            <w:tcW w:w="0" w:type="auto"/>
            <w:hideMark/>
          </w:tcPr>
          <w:p w14:paraId="39C69DE2"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-0.028</w:t>
            </w:r>
          </w:p>
          <w:p w14:paraId="13A3B3E8"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(-1.520)</w:t>
            </w:r>
          </w:p>
        </w:tc>
        <w:tc>
          <w:tcPr>
            <w:tcW w:w="0" w:type="auto"/>
            <w:hideMark/>
          </w:tcPr>
          <w:p w14:paraId="0A3985BB"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-0.028</w:t>
            </w:r>
          </w:p>
          <w:p w14:paraId="5BCBFE1F"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(-1.560)</w:t>
            </w:r>
          </w:p>
        </w:tc>
        <w:tc>
          <w:tcPr>
            <w:tcW w:w="0" w:type="auto"/>
            <w:hideMark/>
          </w:tcPr>
          <w:p w14:paraId="3BE0C507"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-0.024</w:t>
            </w:r>
          </w:p>
          <w:p w14:paraId="38F3683F"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(-1.530)</w:t>
            </w:r>
          </w:p>
        </w:tc>
        <w:tc>
          <w:tcPr>
            <w:tcW w:w="0" w:type="auto"/>
          </w:tcPr>
          <w:p w14:paraId="6CF31665"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-0.036*</w:t>
            </w:r>
          </w:p>
          <w:p w14:paraId="44AF14E8"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(-1.760)</w:t>
            </w:r>
          </w:p>
        </w:tc>
      </w:tr>
      <w:tr w:rsidR="004168A1" w:rsidRPr="00DB6340" w14:paraId="341FC9D8" w14:textId="77777777" w:rsidTr="00557AFA">
        <w:trPr>
          <w:trHeight w:val="247"/>
        </w:trPr>
        <w:tc>
          <w:tcPr>
            <w:tcW w:w="0" w:type="auto"/>
            <w:hideMark/>
          </w:tcPr>
          <w:p w14:paraId="267A230B" w14:textId="77777777" w:rsidR="004168A1" w:rsidRPr="006A28B9" w:rsidRDefault="004168A1" w:rsidP="00557AFA">
            <w:pPr>
              <w:widowControl w:val="0"/>
              <w:autoSpaceDE w:val="0"/>
              <w:autoSpaceDN w:val="0"/>
              <w:adjustRightInd w:val="0"/>
              <w:jc w:val="both"/>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Not-complaint</w:t>
            </w:r>
          </w:p>
        </w:tc>
        <w:tc>
          <w:tcPr>
            <w:tcW w:w="0" w:type="auto"/>
            <w:hideMark/>
          </w:tcPr>
          <w:p w14:paraId="369F1186"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0.052*</w:t>
            </w:r>
          </w:p>
          <w:p w14:paraId="0F7001D2"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(1.850)</w:t>
            </w:r>
          </w:p>
        </w:tc>
        <w:tc>
          <w:tcPr>
            <w:tcW w:w="0" w:type="auto"/>
            <w:hideMark/>
          </w:tcPr>
          <w:p w14:paraId="57029B59"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0.052</w:t>
            </w:r>
          </w:p>
          <w:p w14:paraId="1A0E78CE"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(1.010)</w:t>
            </w:r>
          </w:p>
        </w:tc>
        <w:tc>
          <w:tcPr>
            <w:tcW w:w="0" w:type="auto"/>
            <w:hideMark/>
          </w:tcPr>
          <w:p w14:paraId="383D37A6"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0.062***</w:t>
            </w:r>
          </w:p>
          <w:p w14:paraId="1F8CB9B7"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(2.630)</w:t>
            </w:r>
          </w:p>
        </w:tc>
        <w:tc>
          <w:tcPr>
            <w:tcW w:w="0" w:type="auto"/>
          </w:tcPr>
          <w:p w14:paraId="74BD7639"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0.059**</w:t>
            </w:r>
          </w:p>
          <w:p w14:paraId="236D5342"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(2.020)</w:t>
            </w:r>
          </w:p>
        </w:tc>
      </w:tr>
      <w:tr w:rsidR="004168A1" w:rsidRPr="00DB6340" w14:paraId="26CD5D5A" w14:textId="77777777" w:rsidTr="00557AFA">
        <w:trPr>
          <w:trHeight w:val="247"/>
        </w:trPr>
        <w:tc>
          <w:tcPr>
            <w:tcW w:w="0" w:type="auto"/>
            <w:hideMark/>
          </w:tcPr>
          <w:p w14:paraId="428F2628" w14:textId="77777777" w:rsidR="004168A1" w:rsidRPr="006A28B9" w:rsidRDefault="004168A1" w:rsidP="00557AFA">
            <w:pPr>
              <w:widowControl w:val="0"/>
              <w:autoSpaceDE w:val="0"/>
              <w:autoSpaceDN w:val="0"/>
              <w:adjustRightInd w:val="0"/>
              <w:jc w:val="both"/>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Constant</w:t>
            </w:r>
          </w:p>
        </w:tc>
        <w:tc>
          <w:tcPr>
            <w:tcW w:w="0" w:type="auto"/>
            <w:hideMark/>
          </w:tcPr>
          <w:p w14:paraId="08B79956"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-0.218</w:t>
            </w:r>
          </w:p>
          <w:p w14:paraId="068232B1"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(-1.330)</w:t>
            </w:r>
          </w:p>
        </w:tc>
        <w:tc>
          <w:tcPr>
            <w:tcW w:w="0" w:type="auto"/>
            <w:hideMark/>
          </w:tcPr>
          <w:p w14:paraId="4BDF577D"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-0.218</w:t>
            </w:r>
          </w:p>
          <w:p w14:paraId="522C302C"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(-1.060)</w:t>
            </w:r>
          </w:p>
        </w:tc>
        <w:tc>
          <w:tcPr>
            <w:tcW w:w="0" w:type="auto"/>
            <w:hideMark/>
          </w:tcPr>
          <w:p w14:paraId="0440F90E"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-0.118</w:t>
            </w:r>
          </w:p>
          <w:p w14:paraId="4B9F453C"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 -0.840)</w:t>
            </w:r>
          </w:p>
        </w:tc>
        <w:tc>
          <w:tcPr>
            <w:tcW w:w="0" w:type="auto"/>
          </w:tcPr>
          <w:p w14:paraId="382FDCA6" w14:textId="77777777" w:rsidR="004168A1"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-0.201</w:t>
            </w:r>
          </w:p>
          <w:p w14:paraId="1F309B95"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 -1.120)</w:t>
            </w:r>
          </w:p>
        </w:tc>
      </w:tr>
      <w:tr w:rsidR="004168A1" w:rsidRPr="00DB6340" w14:paraId="1410FB49" w14:textId="77777777" w:rsidTr="00557AFA">
        <w:trPr>
          <w:trHeight w:val="247"/>
        </w:trPr>
        <w:tc>
          <w:tcPr>
            <w:tcW w:w="0" w:type="auto"/>
          </w:tcPr>
          <w:p w14:paraId="2F82FE58" w14:textId="77777777" w:rsidR="004168A1" w:rsidRPr="006A28B9" w:rsidRDefault="004168A1" w:rsidP="00557AFA">
            <w:pPr>
              <w:widowControl w:val="0"/>
              <w:autoSpaceDE w:val="0"/>
              <w:autoSpaceDN w:val="0"/>
              <w:adjustRightInd w:val="0"/>
              <w:jc w:val="both"/>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Region fixed effect</w:t>
            </w:r>
          </w:p>
        </w:tc>
        <w:tc>
          <w:tcPr>
            <w:tcW w:w="0" w:type="auto"/>
          </w:tcPr>
          <w:p w14:paraId="4F6435BB"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p>
        </w:tc>
        <w:tc>
          <w:tcPr>
            <w:tcW w:w="0" w:type="auto"/>
          </w:tcPr>
          <w:p w14:paraId="526E36E0"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p>
        </w:tc>
        <w:tc>
          <w:tcPr>
            <w:tcW w:w="0" w:type="auto"/>
          </w:tcPr>
          <w:p w14:paraId="693C1773"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Yes</w:t>
            </w:r>
          </w:p>
        </w:tc>
        <w:tc>
          <w:tcPr>
            <w:tcW w:w="0" w:type="auto"/>
          </w:tcPr>
          <w:p w14:paraId="415C7C15"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p>
        </w:tc>
      </w:tr>
      <w:tr w:rsidR="004168A1" w:rsidRPr="00DB6340" w14:paraId="36A4859A" w14:textId="77777777" w:rsidTr="00557AFA">
        <w:trPr>
          <w:trHeight w:val="247"/>
        </w:trPr>
        <w:tc>
          <w:tcPr>
            <w:tcW w:w="0" w:type="auto"/>
          </w:tcPr>
          <w:p w14:paraId="6A84E833" w14:textId="77777777" w:rsidR="004168A1" w:rsidRPr="006A28B9" w:rsidRDefault="004168A1" w:rsidP="00557AFA">
            <w:pPr>
              <w:widowControl w:val="0"/>
              <w:autoSpaceDE w:val="0"/>
              <w:autoSpaceDN w:val="0"/>
              <w:adjustRightInd w:val="0"/>
              <w:jc w:val="both"/>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Year fixed effect</w:t>
            </w:r>
          </w:p>
        </w:tc>
        <w:tc>
          <w:tcPr>
            <w:tcW w:w="0" w:type="auto"/>
          </w:tcPr>
          <w:p w14:paraId="07CCCDB7"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p>
        </w:tc>
        <w:tc>
          <w:tcPr>
            <w:tcW w:w="0" w:type="auto"/>
          </w:tcPr>
          <w:p w14:paraId="56FC8925"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p>
        </w:tc>
        <w:tc>
          <w:tcPr>
            <w:tcW w:w="0" w:type="auto"/>
          </w:tcPr>
          <w:p w14:paraId="31263BF7"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Yes</w:t>
            </w:r>
          </w:p>
        </w:tc>
        <w:tc>
          <w:tcPr>
            <w:tcW w:w="0" w:type="auto"/>
          </w:tcPr>
          <w:p w14:paraId="22D73F4F"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p>
        </w:tc>
      </w:tr>
      <w:tr w:rsidR="004168A1" w:rsidRPr="00DB6340" w14:paraId="6B63F3FE" w14:textId="77777777" w:rsidTr="00557AFA">
        <w:trPr>
          <w:trHeight w:val="247"/>
        </w:trPr>
        <w:tc>
          <w:tcPr>
            <w:tcW w:w="0" w:type="auto"/>
            <w:hideMark/>
          </w:tcPr>
          <w:p w14:paraId="60A63EDC" w14:textId="77777777" w:rsidR="004168A1" w:rsidRPr="006A28B9" w:rsidRDefault="004168A1" w:rsidP="00557AFA">
            <w:pPr>
              <w:widowControl w:val="0"/>
              <w:autoSpaceDE w:val="0"/>
              <w:autoSpaceDN w:val="0"/>
              <w:adjustRightInd w:val="0"/>
              <w:jc w:val="both"/>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 xml:space="preserve">Observation </w:t>
            </w:r>
          </w:p>
        </w:tc>
        <w:tc>
          <w:tcPr>
            <w:tcW w:w="0" w:type="auto"/>
            <w:hideMark/>
          </w:tcPr>
          <w:p w14:paraId="64C6568F"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435</w:t>
            </w:r>
          </w:p>
        </w:tc>
        <w:tc>
          <w:tcPr>
            <w:tcW w:w="0" w:type="auto"/>
            <w:hideMark/>
          </w:tcPr>
          <w:p w14:paraId="27F3A795"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435</w:t>
            </w:r>
          </w:p>
        </w:tc>
        <w:tc>
          <w:tcPr>
            <w:tcW w:w="0" w:type="auto"/>
            <w:hideMark/>
          </w:tcPr>
          <w:p w14:paraId="4970CDBA"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435</w:t>
            </w:r>
          </w:p>
        </w:tc>
        <w:tc>
          <w:tcPr>
            <w:tcW w:w="0" w:type="auto"/>
          </w:tcPr>
          <w:p w14:paraId="0791472B"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321</w:t>
            </w:r>
          </w:p>
        </w:tc>
      </w:tr>
      <w:tr w:rsidR="004168A1" w:rsidRPr="00DB6340" w14:paraId="03B23B8E" w14:textId="77777777" w:rsidTr="00557AFA">
        <w:trPr>
          <w:trHeight w:val="247"/>
        </w:trPr>
        <w:tc>
          <w:tcPr>
            <w:tcW w:w="0" w:type="auto"/>
            <w:hideMark/>
          </w:tcPr>
          <w:p w14:paraId="74943A07" w14:textId="77777777" w:rsidR="004168A1" w:rsidRPr="006A28B9" w:rsidRDefault="004168A1" w:rsidP="00557AFA">
            <w:pPr>
              <w:widowControl w:val="0"/>
              <w:autoSpaceDE w:val="0"/>
              <w:autoSpaceDN w:val="0"/>
              <w:adjustRightInd w:val="0"/>
              <w:jc w:val="both"/>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Adjusted R-Squared</w:t>
            </w:r>
          </w:p>
        </w:tc>
        <w:tc>
          <w:tcPr>
            <w:tcW w:w="0" w:type="auto"/>
            <w:hideMark/>
          </w:tcPr>
          <w:p w14:paraId="758307F7"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0.253</w:t>
            </w:r>
          </w:p>
        </w:tc>
        <w:tc>
          <w:tcPr>
            <w:tcW w:w="0" w:type="auto"/>
            <w:hideMark/>
          </w:tcPr>
          <w:p w14:paraId="3ED57E73"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0.253</w:t>
            </w:r>
          </w:p>
        </w:tc>
        <w:tc>
          <w:tcPr>
            <w:tcW w:w="0" w:type="auto"/>
            <w:hideMark/>
          </w:tcPr>
          <w:p w14:paraId="1F60D506"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0.500</w:t>
            </w:r>
          </w:p>
        </w:tc>
        <w:tc>
          <w:tcPr>
            <w:tcW w:w="0" w:type="auto"/>
          </w:tcPr>
          <w:p w14:paraId="60D91973"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0.309</w:t>
            </w:r>
          </w:p>
        </w:tc>
      </w:tr>
      <w:tr w:rsidR="004168A1" w:rsidRPr="00DB6340" w14:paraId="02B350E9" w14:textId="77777777" w:rsidTr="00557AFA">
        <w:trPr>
          <w:trHeight w:val="247"/>
        </w:trPr>
        <w:tc>
          <w:tcPr>
            <w:tcW w:w="0" w:type="auto"/>
            <w:hideMark/>
          </w:tcPr>
          <w:p w14:paraId="67A363D7" w14:textId="77777777" w:rsidR="004168A1" w:rsidRPr="006A28B9" w:rsidRDefault="004168A1" w:rsidP="00557AFA">
            <w:pPr>
              <w:widowControl w:val="0"/>
              <w:autoSpaceDE w:val="0"/>
              <w:autoSpaceDN w:val="0"/>
              <w:adjustRightInd w:val="0"/>
              <w:jc w:val="both"/>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F-Statistics</w:t>
            </w:r>
          </w:p>
        </w:tc>
        <w:tc>
          <w:tcPr>
            <w:tcW w:w="0" w:type="auto"/>
            <w:hideMark/>
          </w:tcPr>
          <w:p w14:paraId="023A2439"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12.310***</w:t>
            </w:r>
          </w:p>
        </w:tc>
        <w:tc>
          <w:tcPr>
            <w:tcW w:w="0" w:type="auto"/>
            <w:hideMark/>
          </w:tcPr>
          <w:p w14:paraId="0B8C4E84"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p>
        </w:tc>
        <w:tc>
          <w:tcPr>
            <w:tcW w:w="0" w:type="auto"/>
            <w:hideMark/>
          </w:tcPr>
          <w:p w14:paraId="20ACCD16"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12.710***</w:t>
            </w:r>
          </w:p>
        </w:tc>
        <w:tc>
          <w:tcPr>
            <w:tcW w:w="0" w:type="auto"/>
          </w:tcPr>
          <w:p w14:paraId="20449921"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12.030***</w:t>
            </w:r>
          </w:p>
        </w:tc>
      </w:tr>
      <w:tr w:rsidR="004168A1" w:rsidRPr="00DB6340" w14:paraId="6D159F52" w14:textId="77777777" w:rsidTr="00557AFA">
        <w:trPr>
          <w:trHeight w:val="247"/>
        </w:trPr>
        <w:tc>
          <w:tcPr>
            <w:tcW w:w="0" w:type="auto"/>
            <w:hideMark/>
          </w:tcPr>
          <w:p w14:paraId="3433A22C" w14:textId="77777777" w:rsidR="004168A1" w:rsidRPr="006A28B9" w:rsidRDefault="004168A1" w:rsidP="00557AFA">
            <w:pPr>
              <w:widowControl w:val="0"/>
              <w:autoSpaceDE w:val="0"/>
              <w:autoSpaceDN w:val="0"/>
              <w:adjustRightInd w:val="0"/>
              <w:jc w:val="both"/>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Tolerance (VIF)</w:t>
            </w:r>
          </w:p>
        </w:tc>
        <w:tc>
          <w:tcPr>
            <w:tcW w:w="0" w:type="auto"/>
            <w:hideMark/>
          </w:tcPr>
          <w:p w14:paraId="3BE13190"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3.490</w:t>
            </w:r>
          </w:p>
        </w:tc>
        <w:tc>
          <w:tcPr>
            <w:tcW w:w="0" w:type="auto"/>
            <w:hideMark/>
          </w:tcPr>
          <w:p w14:paraId="493743A8"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p>
        </w:tc>
        <w:tc>
          <w:tcPr>
            <w:tcW w:w="0" w:type="auto"/>
            <w:hideMark/>
          </w:tcPr>
          <w:p w14:paraId="682B5A32"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p>
        </w:tc>
        <w:tc>
          <w:tcPr>
            <w:tcW w:w="0" w:type="auto"/>
          </w:tcPr>
          <w:p w14:paraId="62302C05"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3.620</w:t>
            </w:r>
          </w:p>
        </w:tc>
      </w:tr>
      <w:tr w:rsidR="004168A1" w:rsidRPr="00DB6340" w14:paraId="7A778B30" w14:textId="77777777" w:rsidTr="00557AFA">
        <w:trPr>
          <w:trHeight w:val="247"/>
        </w:trPr>
        <w:tc>
          <w:tcPr>
            <w:tcW w:w="0" w:type="auto"/>
            <w:tcBorders>
              <w:bottom w:val="single" w:sz="4" w:space="0" w:color="auto"/>
            </w:tcBorders>
            <w:hideMark/>
          </w:tcPr>
          <w:p w14:paraId="718DEF04" w14:textId="77777777" w:rsidR="004168A1" w:rsidRPr="006A28B9" w:rsidRDefault="004168A1" w:rsidP="00557AFA">
            <w:pPr>
              <w:widowControl w:val="0"/>
              <w:autoSpaceDE w:val="0"/>
              <w:autoSpaceDN w:val="0"/>
              <w:adjustRightInd w:val="0"/>
              <w:jc w:val="both"/>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Breusch–Pagan/Cook–Weisberg test</w:t>
            </w:r>
          </w:p>
        </w:tc>
        <w:tc>
          <w:tcPr>
            <w:tcW w:w="0" w:type="auto"/>
            <w:tcBorders>
              <w:bottom w:val="single" w:sz="4" w:space="0" w:color="auto"/>
            </w:tcBorders>
            <w:hideMark/>
          </w:tcPr>
          <w:p w14:paraId="6D1771C0"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150.170***</w:t>
            </w:r>
          </w:p>
        </w:tc>
        <w:tc>
          <w:tcPr>
            <w:tcW w:w="0" w:type="auto"/>
            <w:tcBorders>
              <w:bottom w:val="single" w:sz="4" w:space="0" w:color="auto"/>
            </w:tcBorders>
            <w:hideMark/>
          </w:tcPr>
          <w:p w14:paraId="3773B1FC"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p>
        </w:tc>
        <w:tc>
          <w:tcPr>
            <w:tcW w:w="0" w:type="auto"/>
            <w:tcBorders>
              <w:bottom w:val="single" w:sz="4" w:space="0" w:color="auto"/>
            </w:tcBorders>
            <w:hideMark/>
          </w:tcPr>
          <w:p w14:paraId="6C7FE54A"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p>
        </w:tc>
        <w:tc>
          <w:tcPr>
            <w:tcW w:w="0" w:type="auto"/>
            <w:tcBorders>
              <w:bottom w:val="single" w:sz="4" w:space="0" w:color="auto"/>
            </w:tcBorders>
          </w:tcPr>
          <w:p w14:paraId="018C326F" w14:textId="77777777" w:rsidR="004168A1" w:rsidRPr="006A28B9" w:rsidRDefault="004168A1" w:rsidP="00557AFA">
            <w:pPr>
              <w:jc w:val="center"/>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166.720***</w:t>
            </w:r>
          </w:p>
        </w:tc>
      </w:tr>
      <w:tr w:rsidR="004168A1" w:rsidRPr="00DB6340" w14:paraId="0BC428C1" w14:textId="77777777" w:rsidTr="00557AFA">
        <w:trPr>
          <w:trHeight w:val="247"/>
        </w:trPr>
        <w:tc>
          <w:tcPr>
            <w:tcW w:w="0" w:type="auto"/>
            <w:gridSpan w:val="5"/>
            <w:tcBorders>
              <w:top w:val="single" w:sz="4" w:space="0" w:color="auto"/>
              <w:bottom w:val="single" w:sz="4" w:space="0" w:color="7F7F7F" w:themeColor="text1" w:themeTint="80"/>
            </w:tcBorders>
          </w:tcPr>
          <w:p w14:paraId="5723997D" w14:textId="77777777" w:rsidR="004168A1" w:rsidRPr="006A28B9" w:rsidRDefault="004168A1" w:rsidP="00557AFA">
            <w:pPr>
              <w:jc w:val="both"/>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Th</w:t>
            </w:r>
            <w:r>
              <w:rPr>
                <w:rFonts w:ascii="Times New Roman" w:hAnsi="Times New Roman" w:cs="Times New Roman"/>
                <w:color w:val="000000" w:themeColor="text1"/>
                <w:kern w:val="0"/>
                <w:sz w:val="20"/>
                <w:szCs w:val="20"/>
                <w:lang w:val="en-US"/>
              </w:rPr>
              <w:t>e</w:t>
            </w:r>
            <w:r w:rsidRPr="006A28B9">
              <w:rPr>
                <w:rFonts w:ascii="Times New Roman" w:hAnsi="Times New Roman" w:cs="Times New Roman"/>
                <w:color w:val="000000" w:themeColor="text1"/>
                <w:kern w:val="0"/>
                <w:sz w:val="20"/>
                <w:szCs w:val="20"/>
                <w:lang w:val="en-US"/>
              </w:rPr>
              <w:t xml:space="preserve"> table presents the regression results of cryptocurrency adoption and ML/TF risk, along with other control variables. Column 1 presents the OLS regression; Column 2 presents the OLS regression with clustered robust error (Clustering- Country); Column 3 presents the regional fixed effect; Column 4 presents the regression results with lagged variables. The superscripts * ** , * *, and * correspond to statistical significance at the 1%, 5%, and 10% levels, respectively.</w:t>
            </w:r>
          </w:p>
        </w:tc>
      </w:tr>
    </w:tbl>
    <w:p w14:paraId="7F5C2D81" w14:textId="77777777" w:rsidR="004168A1" w:rsidRDefault="004168A1" w:rsidP="004168A1">
      <w:pPr>
        <w:jc w:val="both"/>
      </w:pPr>
    </w:p>
    <w:p w14:paraId="54A5BC92" w14:textId="114F622D" w:rsidR="004168A1" w:rsidRPr="00D309C0" w:rsidRDefault="004E7361" w:rsidP="0042795E">
      <w:pPr>
        <w:jc w:val="both"/>
        <w:rPr>
          <w:rFonts w:ascii="Times New Roman" w:hAnsi="Times New Roman" w:cs="Times New Roman"/>
          <w:sz w:val="24"/>
          <w:szCs w:val="24"/>
        </w:rPr>
      </w:pPr>
      <w:r>
        <w:rPr>
          <w:rFonts w:ascii="Times New Roman" w:hAnsi="Times New Roman" w:cs="Times New Roman"/>
          <w:sz w:val="24"/>
          <w:szCs w:val="24"/>
        </w:rPr>
        <w:t>E</w:t>
      </w:r>
      <w:r w:rsidR="004168A1">
        <w:rPr>
          <w:rFonts w:ascii="Times New Roman" w:hAnsi="Times New Roman" w:cs="Times New Roman"/>
          <w:sz w:val="24"/>
          <w:szCs w:val="24"/>
        </w:rPr>
        <w:t>stablished that</w:t>
      </w:r>
      <w:r w:rsidR="004168A1" w:rsidRPr="00D309C0">
        <w:rPr>
          <w:rFonts w:ascii="Times New Roman" w:hAnsi="Times New Roman" w:cs="Times New Roman"/>
          <w:sz w:val="24"/>
          <w:szCs w:val="24"/>
        </w:rPr>
        <w:t xml:space="preserve"> financial crime risk drives cryptocurrency adoption across countries. </w:t>
      </w:r>
      <w:r w:rsidR="004168A1">
        <w:rPr>
          <w:rFonts w:ascii="Times New Roman" w:hAnsi="Times New Roman" w:cs="Times New Roman"/>
          <w:sz w:val="24"/>
          <w:szCs w:val="24"/>
        </w:rPr>
        <w:t xml:space="preserve">We now investigate </w:t>
      </w:r>
      <w:r w:rsidR="004168A1" w:rsidRPr="00D309C0">
        <w:rPr>
          <w:rFonts w:ascii="Times New Roman" w:hAnsi="Times New Roman" w:cs="Times New Roman"/>
          <w:sz w:val="24"/>
          <w:szCs w:val="24"/>
        </w:rPr>
        <w:t xml:space="preserve">which aspects of </w:t>
      </w:r>
      <w:r w:rsidR="004168A1">
        <w:rPr>
          <w:rFonts w:ascii="Times New Roman" w:hAnsi="Times New Roman" w:cs="Times New Roman"/>
          <w:sz w:val="24"/>
          <w:szCs w:val="24"/>
        </w:rPr>
        <w:t xml:space="preserve">the </w:t>
      </w:r>
      <w:r w:rsidR="004168A1" w:rsidRPr="00D309C0">
        <w:rPr>
          <w:rFonts w:ascii="Times New Roman" w:hAnsi="Times New Roman" w:cs="Times New Roman"/>
          <w:sz w:val="24"/>
          <w:szCs w:val="24"/>
        </w:rPr>
        <w:t>ML/TF risk are</w:t>
      </w:r>
      <w:r w:rsidR="004168A1">
        <w:rPr>
          <w:rFonts w:ascii="Times New Roman" w:hAnsi="Times New Roman" w:cs="Times New Roman"/>
          <w:sz w:val="24"/>
          <w:szCs w:val="24"/>
        </w:rPr>
        <w:t xml:space="preserve"> the</w:t>
      </w:r>
      <w:r w:rsidR="004168A1" w:rsidRPr="00D309C0">
        <w:rPr>
          <w:rFonts w:ascii="Times New Roman" w:hAnsi="Times New Roman" w:cs="Times New Roman"/>
          <w:sz w:val="24"/>
          <w:szCs w:val="24"/>
        </w:rPr>
        <w:t xml:space="preserve"> most impactful. Table </w:t>
      </w:r>
      <w:r w:rsidR="00250EDC">
        <w:rPr>
          <w:rFonts w:ascii="Times New Roman" w:hAnsi="Times New Roman" w:cs="Times New Roman"/>
          <w:sz w:val="24"/>
          <w:szCs w:val="24"/>
        </w:rPr>
        <w:t>3A</w:t>
      </w:r>
      <w:r>
        <w:rPr>
          <w:rFonts w:ascii="Times New Roman" w:hAnsi="Times New Roman" w:cs="Times New Roman"/>
          <w:sz w:val="24"/>
          <w:szCs w:val="24"/>
        </w:rPr>
        <w:t xml:space="preserve"> in the Online Appendix</w:t>
      </w:r>
      <w:r w:rsidR="004168A1" w:rsidRPr="00D309C0">
        <w:rPr>
          <w:rFonts w:ascii="Times New Roman" w:hAnsi="Times New Roman" w:cs="Times New Roman"/>
          <w:sz w:val="24"/>
          <w:szCs w:val="24"/>
        </w:rPr>
        <w:t xml:space="preserve"> presents the effect of </w:t>
      </w:r>
      <w:r w:rsidR="004168A1">
        <w:rPr>
          <w:rFonts w:ascii="Times New Roman" w:hAnsi="Times New Roman" w:cs="Times New Roman"/>
          <w:sz w:val="24"/>
          <w:szCs w:val="24"/>
        </w:rPr>
        <w:t xml:space="preserve">different </w:t>
      </w:r>
      <w:r w:rsidR="004168A1" w:rsidRPr="00D309C0">
        <w:rPr>
          <w:rFonts w:ascii="Times New Roman" w:hAnsi="Times New Roman" w:cs="Times New Roman"/>
          <w:sz w:val="24"/>
          <w:szCs w:val="24"/>
        </w:rPr>
        <w:t xml:space="preserve">ML/TF risk proxies on cryptocurrency adoption. Panel A </w:t>
      </w:r>
      <w:r w:rsidR="004168A1">
        <w:rPr>
          <w:rFonts w:ascii="Times New Roman" w:hAnsi="Times New Roman" w:cs="Times New Roman"/>
          <w:sz w:val="24"/>
          <w:szCs w:val="24"/>
        </w:rPr>
        <w:t>reveals</w:t>
      </w:r>
      <w:r w:rsidR="004168A1" w:rsidRPr="00D309C0">
        <w:rPr>
          <w:rFonts w:ascii="Times New Roman" w:hAnsi="Times New Roman" w:cs="Times New Roman"/>
          <w:sz w:val="24"/>
          <w:szCs w:val="24"/>
        </w:rPr>
        <w:t xml:space="preserve"> that the Quality of the AML/CFT framework risk has a positive coefficient (0.027) and is statistically significant, implying that countries with less effective AML/CFT regulations might be more inclined </w:t>
      </w:r>
      <w:r w:rsidR="004168A1">
        <w:rPr>
          <w:rFonts w:ascii="Times New Roman" w:hAnsi="Times New Roman" w:cs="Times New Roman"/>
          <w:sz w:val="24"/>
          <w:szCs w:val="24"/>
        </w:rPr>
        <w:t>to</w:t>
      </w:r>
      <w:r w:rsidR="004168A1" w:rsidRPr="00D309C0">
        <w:rPr>
          <w:rFonts w:ascii="Times New Roman" w:hAnsi="Times New Roman" w:cs="Times New Roman"/>
          <w:sz w:val="24"/>
          <w:szCs w:val="24"/>
        </w:rPr>
        <w:t xml:space="preserve"> adopt cryptocurrencies, possibly </w:t>
      </w:r>
      <w:r w:rsidR="004168A1">
        <w:rPr>
          <w:rFonts w:ascii="Times New Roman" w:hAnsi="Times New Roman" w:cs="Times New Roman"/>
          <w:sz w:val="24"/>
          <w:szCs w:val="24"/>
        </w:rPr>
        <w:t>because of their</w:t>
      </w:r>
      <w:r w:rsidR="004168A1" w:rsidRPr="00D309C0">
        <w:rPr>
          <w:rFonts w:ascii="Times New Roman" w:hAnsi="Times New Roman" w:cs="Times New Roman"/>
          <w:sz w:val="24"/>
          <w:szCs w:val="24"/>
        </w:rPr>
        <w:t xml:space="preserve"> less stringent regulatory frameworks. </w:t>
      </w:r>
      <w:r w:rsidR="004168A1">
        <w:rPr>
          <w:rFonts w:ascii="Times New Roman" w:hAnsi="Times New Roman" w:cs="Times New Roman"/>
          <w:sz w:val="24"/>
          <w:szCs w:val="24"/>
        </w:rPr>
        <w:t>This finding is also economically meaningful. In particular,</w:t>
      </w:r>
      <w:r w:rsidR="004168A1" w:rsidRPr="00D309C0">
        <w:rPr>
          <w:rFonts w:ascii="Times New Roman" w:hAnsi="Times New Roman" w:cs="Times New Roman"/>
          <w:sz w:val="24"/>
          <w:szCs w:val="24"/>
        </w:rPr>
        <w:t xml:space="preserve"> an increase</w:t>
      </w:r>
      <w:r w:rsidR="004168A1">
        <w:rPr>
          <w:rFonts w:ascii="Times New Roman" w:hAnsi="Times New Roman" w:cs="Times New Roman"/>
          <w:sz w:val="24"/>
          <w:szCs w:val="24"/>
        </w:rPr>
        <w:t xml:space="preserve"> of one standard deviation</w:t>
      </w:r>
      <w:r w:rsidR="004168A1" w:rsidRPr="00D309C0">
        <w:rPr>
          <w:rFonts w:ascii="Times New Roman" w:hAnsi="Times New Roman" w:cs="Times New Roman"/>
          <w:sz w:val="24"/>
          <w:szCs w:val="24"/>
        </w:rPr>
        <w:t xml:space="preserve"> in the quality</w:t>
      </w:r>
      <w:r w:rsidR="004168A1">
        <w:rPr>
          <w:rFonts w:ascii="Times New Roman" w:hAnsi="Times New Roman" w:cs="Times New Roman"/>
          <w:sz w:val="24"/>
          <w:szCs w:val="24"/>
        </w:rPr>
        <w:t>-associated risk</w:t>
      </w:r>
      <w:r w:rsidR="004168A1" w:rsidRPr="00D309C0">
        <w:rPr>
          <w:rFonts w:ascii="Times New Roman" w:hAnsi="Times New Roman" w:cs="Times New Roman"/>
          <w:sz w:val="24"/>
          <w:szCs w:val="24"/>
        </w:rPr>
        <w:t xml:space="preserve"> of the AML/CFT framework </w:t>
      </w:r>
      <w:r w:rsidR="004168A1">
        <w:rPr>
          <w:rFonts w:ascii="Times New Roman" w:hAnsi="Times New Roman" w:cs="Times New Roman"/>
          <w:sz w:val="24"/>
          <w:szCs w:val="24"/>
        </w:rPr>
        <w:lastRenderedPageBreak/>
        <w:t>increases cryptocurrency adoption by 19.15% [0.027</w:t>
      </w:r>
      <w:r w:rsidR="004168A1">
        <w:rPr>
          <w:rFonts w:ascii="Times New Roman" w:hAnsi="Times New Roman" w:cs="Times New Roman"/>
          <w:noProof/>
          <w:color w:val="000000" w:themeColor="text1"/>
          <w:sz w:val="24"/>
          <w:szCs w:val="24"/>
        </w:rPr>
        <w:t>*(1.121/0.158)]</w:t>
      </w:r>
      <w:r w:rsidR="004168A1" w:rsidRPr="008B280B">
        <w:rPr>
          <w:rFonts w:ascii="Times New Roman" w:hAnsi="Times New Roman" w:cs="Times New Roman"/>
          <w:noProof/>
          <w:color w:val="000000" w:themeColor="text1"/>
          <w:sz w:val="24"/>
          <w:szCs w:val="24"/>
        </w:rPr>
        <w:t xml:space="preserve">. </w:t>
      </w:r>
      <w:r w:rsidR="004168A1" w:rsidRPr="00D309C0">
        <w:rPr>
          <w:rFonts w:ascii="Times New Roman" w:hAnsi="Times New Roman" w:cs="Times New Roman"/>
          <w:sz w:val="24"/>
          <w:szCs w:val="24"/>
        </w:rPr>
        <w:t>Our findings reinforce the argument that the quality and adequacy of AML regulation are crucial for managing cryptocurrency activities</w:t>
      </w:r>
      <w:r w:rsidR="004168A1">
        <w:rPr>
          <w:rFonts w:ascii="Times New Roman" w:hAnsi="Times New Roman" w:cs="Times New Roman"/>
          <w:sz w:val="24"/>
          <w:szCs w:val="24"/>
        </w:rPr>
        <w:t xml:space="preserve"> </w:t>
      </w:r>
      <w:r w:rsidR="004168A1">
        <w:rPr>
          <w:rFonts w:ascii="Times New Roman" w:hAnsi="Times New Roman" w:cs="Times New Roman"/>
          <w:sz w:val="24"/>
          <w:szCs w:val="24"/>
        </w:rPr>
        <w:fldChar w:fldCharType="begin"/>
      </w:r>
      <w:r w:rsidR="004168A1">
        <w:rPr>
          <w:rFonts w:ascii="Times New Roman" w:hAnsi="Times New Roman" w:cs="Times New Roman"/>
          <w:sz w:val="24"/>
          <w:szCs w:val="24"/>
        </w:rPr>
        <w:instrText xml:space="preserve"> ADDIN EN.CITE &lt;EndNote&gt;&lt;Cite&gt;&lt;Author&gt;Lindsay&lt;/Author&gt;&lt;Year&gt;2023&lt;/Year&gt;&lt;RecNum&gt;62&lt;/RecNum&gt;&lt;DisplayText&gt;(Lindsay, 2023)&lt;/DisplayText&gt;&lt;record&gt;&lt;rec-number&gt;62&lt;/rec-number&gt;&lt;foreign-keys&gt;&lt;key app="EN" db-id="ad0a2d2prfdespe5dwy5p0rg0z9awvxaw0se" timestamp="1726085666"&gt;62&lt;/key&gt;&lt;/foreign-keys&gt;&lt;ref-type name="Journal Article"&gt;17&lt;/ref-type&gt;&lt;contributors&gt;&lt;authors&gt;&lt;author&gt;Lindsay, Michael G&lt;/author&gt;&lt;/authors&gt;&lt;/contributors&gt;&lt;titles&gt;&lt;title&gt;International rise of cryptocurrency: A comparative review of United States, Mexico, Singapore, and Switzerland&amp;apos;s anti-money laundering (AML) regulation.&lt;/title&gt;&lt;secondary-title&gt;South Carolina Journal of International Law and Business&lt;/secondary-title&gt;&lt;/titles&gt;&lt;periodical&gt;&lt;full-title&gt;South Carolina Journal of International Law and Business&lt;/full-title&gt;&lt;/periodical&gt;&lt;pages&gt;8&lt;/pages&gt;&lt;volume&gt;19&lt;/volume&gt;&lt;number&gt;2&lt;/number&gt;&lt;dates&gt;&lt;year&gt;2023&lt;/year&gt;&lt;/dates&gt;&lt;urls&gt;&lt;/urls&gt;&lt;/record&gt;&lt;/Cite&gt;&lt;/EndNote&gt;</w:instrText>
      </w:r>
      <w:r w:rsidR="004168A1">
        <w:rPr>
          <w:rFonts w:ascii="Times New Roman" w:hAnsi="Times New Roman" w:cs="Times New Roman"/>
          <w:sz w:val="24"/>
          <w:szCs w:val="24"/>
        </w:rPr>
        <w:fldChar w:fldCharType="separate"/>
      </w:r>
      <w:r w:rsidR="004168A1">
        <w:rPr>
          <w:rFonts w:ascii="Times New Roman" w:hAnsi="Times New Roman" w:cs="Times New Roman"/>
          <w:noProof/>
          <w:sz w:val="24"/>
          <w:szCs w:val="24"/>
        </w:rPr>
        <w:t>(Lindsay, 2023)</w:t>
      </w:r>
      <w:r w:rsidR="004168A1">
        <w:rPr>
          <w:rFonts w:ascii="Times New Roman" w:hAnsi="Times New Roman" w:cs="Times New Roman"/>
          <w:sz w:val="24"/>
          <w:szCs w:val="24"/>
        </w:rPr>
        <w:fldChar w:fldCharType="end"/>
      </w:r>
      <w:r w:rsidR="004168A1" w:rsidRPr="00D309C0">
        <w:rPr>
          <w:rFonts w:ascii="Times New Roman" w:hAnsi="Times New Roman" w:cs="Times New Roman"/>
          <w:sz w:val="24"/>
          <w:szCs w:val="24"/>
        </w:rPr>
        <w:t>.</w:t>
      </w:r>
      <w:r w:rsidR="004168A1">
        <w:rPr>
          <w:rFonts w:ascii="Times New Roman" w:hAnsi="Times New Roman" w:cs="Times New Roman"/>
          <w:sz w:val="24"/>
          <w:szCs w:val="24"/>
        </w:rPr>
        <w:t xml:space="preserve"> </w:t>
      </w:r>
      <w:r w:rsidR="004168A1" w:rsidRPr="00D309C0">
        <w:rPr>
          <w:rFonts w:ascii="Times New Roman" w:hAnsi="Times New Roman" w:cs="Times New Roman"/>
          <w:sz w:val="24"/>
          <w:szCs w:val="24"/>
        </w:rPr>
        <w:t xml:space="preserve">Consistent with </w:t>
      </w:r>
      <w:r w:rsidR="004168A1">
        <w:rPr>
          <w:rFonts w:ascii="Times New Roman" w:hAnsi="Times New Roman" w:cs="Times New Roman"/>
          <w:sz w:val="24"/>
          <w:szCs w:val="24"/>
        </w:rPr>
        <w:fldChar w:fldCharType="begin"/>
      </w:r>
      <w:r w:rsidR="004168A1">
        <w:rPr>
          <w:rFonts w:ascii="Times New Roman" w:hAnsi="Times New Roman" w:cs="Times New Roman"/>
          <w:sz w:val="24"/>
          <w:szCs w:val="24"/>
        </w:rPr>
        <w:instrText xml:space="preserve"> ADDIN EN.CITE &lt;EndNote&gt;&lt;Cite AuthorYear="1"&gt;&lt;Author&gt;Alnasaa&lt;/Author&gt;&lt;Year&gt;2022&lt;/Year&gt;&lt;RecNum&gt;6&lt;/RecNum&gt;&lt;DisplayText&gt;Alnasaa et al. (2022)&lt;/DisplayText&gt;&lt;record&gt;&lt;rec-number&gt;6&lt;/rec-number&gt;&lt;foreign-keys&gt;&lt;key app="EN" db-id="ad0a2d2prfdespe5dwy5p0rg0z9awvxaw0se" timestamp="1709606169"&gt;6&lt;/key&gt;&lt;/foreign-keys&gt;&lt;ref-type name="Journal Article"&gt;17&lt;/ref-type&gt;&lt;contributors&gt;&lt;authors&gt;&lt;author&gt;Alnasaa, Marwa&lt;/author&gt;&lt;author&gt;Gueorguiev, Nikolay&lt;/author&gt;&lt;author&gt;Honda, Jiro&lt;/author&gt;&lt;author&gt;Imamoglu, Eslem&lt;/author&gt;&lt;author&gt;Mauro, Paolo&lt;/author&gt;&lt;author&gt;Primus, Keyra&lt;/author&gt;&lt;author&gt;Rozhkov, Dmitriy&lt;/author&gt;&lt;/authors&gt;&lt;/contributors&gt;&lt;titles&gt;&lt;title&gt;Crypto-assets, corruption, and capital controls: Cross-country correlations&lt;/title&gt;&lt;secondary-title&gt;Economics Letters&lt;/secondary-title&gt;&lt;/titles&gt;&lt;periodical&gt;&lt;full-title&gt;Economics Letters&lt;/full-title&gt;&lt;/periodical&gt;&lt;pages&gt;110492&lt;/pages&gt;&lt;volume&gt;215&lt;/volume&gt;&lt;keywords&gt;&lt;keyword&gt;Crypto-assets&lt;/keyword&gt;&lt;keyword&gt;Cryptocurrency&lt;/keyword&gt;&lt;keyword&gt;Corruption&lt;/keyword&gt;&lt;keyword&gt;Capital controls&lt;/keyword&gt;&lt;/keywords&gt;&lt;dates&gt;&lt;year&gt;2022&lt;/year&gt;&lt;pub-dates&gt;&lt;date&gt;2022/06/01/&lt;/date&gt;&lt;/pub-dates&gt;&lt;/dates&gt;&lt;isbn&gt;0165-1765&lt;/isbn&gt;&lt;urls&gt;&lt;related-urls&gt;&lt;url&gt;https://www.sciencedirect.com/science/article/pii/S0165176522001239&lt;/url&gt;&lt;/related-urls&gt;&lt;/urls&gt;&lt;electronic-resource-num&gt;https://doi.org/10.1016/j.econlet.2022.110492&lt;/electronic-resource-num&gt;&lt;/record&gt;&lt;/Cite&gt;&lt;/EndNote&gt;</w:instrText>
      </w:r>
      <w:r w:rsidR="004168A1">
        <w:rPr>
          <w:rFonts w:ascii="Times New Roman" w:hAnsi="Times New Roman" w:cs="Times New Roman"/>
          <w:sz w:val="24"/>
          <w:szCs w:val="24"/>
        </w:rPr>
        <w:fldChar w:fldCharType="separate"/>
      </w:r>
      <w:r w:rsidR="004168A1">
        <w:rPr>
          <w:rFonts w:ascii="Times New Roman" w:hAnsi="Times New Roman" w:cs="Times New Roman"/>
          <w:noProof/>
          <w:sz w:val="24"/>
          <w:szCs w:val="24"/>
        </w:rPr>
        <w:t>Alnasaa et al. (2022)</w:t>
      </w:r>
      <w:r w:rsidR="004168A1">
        <w:rPr>
          <w:rFonts w:ascii="Times New Roman" w:hAnsi="Times New Roman" w:cs="Times New Roman"/>
          <w:sz w:val="24"/>
          <w:szCs w:val="24"/>
        </w:rPr>
        <w:fldChar w:fldCharType="end"/>
      </w:r>
      <w:r w:rsidR="004168A1" w:rsidRPr="00D309C0">
        <w:rPr>
          <w:rFonts w:ascii="Times New Roman" w:hAnsi="Times New Roman" w:cs="Times New Roman"/>
          <w:sz w:val="24"/>
          <w:szCs w:val="24"/>
        </w:rPr>
        <w:t>, our evidence further emphasizes the need to enhance the quality of the AML regulatory framework to address</w:t>
      </w:r>
      <w:r w:rsidR="004168A1">
        <w:rPr>
          <w:rFonts w:ascii="Times New Roman" w:hAnsi="Times New Roman" w:cs="Times New Roman"/>
          <w:sz w:val="24"/>
          <w:szCs w:val="24"/>
        </w:rPr>
        <w:t xml:space="preserve"> </w:t>
      </w:r>
      <w:r w:rsidR="004168A1" w:rsidRPr="00D309C0">
        <w:rPr>
          <w:rFonts w:ascii="Times New Roman" w:hAnsi="Times New Roman" w:cs="Times New Roman"/>
          <w:sz w:val="24"/>
          <w:szCs w:val="24"/>
        </w:rPr>
        <w:t xml:space="preserve">challenges posed by cryptocurrency misuse. However, </w:t>
      </w:r>
      <w:r w:rsidR="004168A1">
        <w:rPr>
          <w:rFonts w:ascii="Times New Roman" w:hAnsi="Times New Roman" w:cs="Times New Roman"/>
          <w:sz w:val="24"/>
          <w:szCs w:val="24"/>
        </w:rPr>
        <w:t xml:space="preserve">in </w:t>
      </w:r>
      <w:r w:rsidR="004168A1" w:rsidRPr="00D309C0">
        <w:rPr>
          <w:rFonts w:ascii="Times New Roman" w:hAnsi="Times New Roman" w:cs="Times New Roman"/>
          <w:sz w:val="24"/>
          <w:szCs w:val="24"/>
        </w:rPr>
        <w:t xml:space="preserve">Panels B </w:t>
      </w:r>
      <w:r w:rsidR="004168A1">
        <w:rPr>
          <w:rFonts w:ascii="Times New Roman" w:hAnsi="Times New Roman" w:cs="Times New Roman"/>
          <w:sz w:val="24"/>
          <w:szCs w:val="24"/>
        </w:rPr>
        <w:t xml:space="preserve">- </w:t>
      </w:r>
      <w:r w:rsidR="004168A1" w:rsidRPr="00D309C0">
        <w:rPr>
          <w:rFonts w:ascii="Times New Roman" w:hAnsi="Times New Roman" w:cs="Times New Roman"/>
          <w:sz w:val="24"/>
          <w:szCs w:val="24"/>
        </w:rPr>
        <w:t xml:space="preserve">E, </w:t>
      </w:r>
      <w:r w:rsidR="004168A1">
        <w:rPr>
          <w:rFonts w:ascii="Times New Roman" w:hAnsi="Times New Roman" w:cs="Times New Roman"/>
          <w:sz w:val="24"/>
          <w:szCs w:val="24"/>
        </w:rPr>
        <w:t>the coefficients of other</w:t>
      </w:r>
      <w:r w:rsidR="004168A1" w:rsidRPr="00D309C0">
        <w:rPr>
          <w:rFonts w:ascii="Times New Roman" w:hAnsi="Times New Roman" w:cs="Times New Roman"/>
          <w:sz w:val="24"/>
          <w:szCs w:val="24"/>
        </w:rPr>
        <w:t xml:space="preserve"> ML/TF risk proxies</w:t>
      </w:r>
      <w:r w:rsidR="004168A1">
        <w:rPr>
          <w:rFonts w:ascii="Times New Roman" w:hAnsi="Times New Roman" w:cs="Times New Roman"/>
          <w:sz w:val="24"/>
          <w:szCs w:val="24"/>
        </w:rPr>
        <w:t>,</w:t>
      </w:r>
      <w:r w:rsidR="004168A1" w:rsidRPr="00D309C0">
        <w:rPr>
          <w:rFonts w:ascii="Times New Roman" w:hAnsi="Times New Roman" w:cs="Times New Roman"/>
          <w:sz w:val="24"/>
          <w:szCs w:val="24"/>
        </w:rPr>
        <w:t xml:space="preserve"> including bribery and corruption risk, financial transparency and standards risk, public transparency and accountability risk, and legal and political risk, </w:t>
      </w:r>
      <w:r w:rsidR="004168A1">
        <w:rPr>
          <w:rFonts w:ascii="Times New Roman" w:hAnsi="Times New Roman" w:cs="Times New Roman"/>
          <w:sz w:val="24"/>
          <w:szCs w:val="24"/>
        </w:rPr>
        <w:t xml:space="preserve">are insignificant, suggesting that these risks </w:t>
      </w:r>
      <w:r w:rsidR="004168A1" w:rsidRPr="00D309C0">
        <w:rPr>
          <w:rFonts w:ascii="Times New Roman" w:hAnsi="Times New Roman" w:cs="Times New Roman"/>
          <w:sz w:val="24"/>
          <w:szCs w:val="24"/>
        </w:rPr>
        <w:t xml:space="preserve">do not significantly affect cryptocurrency adoption. </w:t>
      </w:r>
      <w:r w:rsidR="004168A1">
        <w:rPr>
          <w:rFonts w:ascii="Times New Roman" w:hAnsi="Times New Roman" w:cs="Times New Roman"/>
          <w:sz w:val="24"/>
          <w:szCs w:val="24"/>
        </w:rPr>
        <w:t>Our findings offer policy implication</w:t>
      </w:r>
      <w:r w:rsidR="004168A1" w:rsidRPr="00D309C0">
        <w:rPr>
          <w:rFonts w:ascii="Times New Roman" w:hAnsi="Times New Roman" w:cs="Times New Roman"/>
          <w:sz w:val="24"/>
          <w:szCs w:val="24"/>
        </w:rPr>
        <w:t xml:space="preserve"> that enhancing AML/CFT frameworks could be a particularly effective strategy </w:t>
      </w:r>
      <w:r w:rsidR="004168A1">
        <w:rPr>
          <w:rFonts w:ascii="Times New Roman" w:hAnsi="Times New Roman" w:cs="Times New Roman"/>
          <w:sz w:val="24"/>
          <w:szCs w:val="24"/>
        </w:rPr>
        <w:t>for preventing</w:t>
      </w:r>
      <w:r w:rsidR="004168A1" w:rsidRPr="00D309C0">
        <w:rPr>
          <w:rFonts w:ascii="Times New Roman" w:hAnsi="Times New Roman" w:cs="Times New Roman"/>
          <w:sz w:val="24"/>
          <w:szCs w:val="24"/>
        </w:rPr>
        <w:t xml:space="preserve"> the exploitation of cryptocurrency adoption for illicit activities.  Moreover, given that 65% of the ML/TF risk measure is based on the quality of the AML/CFT framework, the result also provides robustness to baseline results.</w:t>
      </w:r>
    </w:p>
    <w:p w14:paraId="754017E2" w14:textId="77777777" w:rsidR="004168A1" w:rsidRDefault="004168A1" w:rsidP="0042795E">
      <w:pPr>
        <w:jc w:val="both"/>
        <w:rPr>
          <w:rFonts w:ascii="Times New Roman" w:hAnsi="Times New Roman" w:cs="Times New Roman"/>
          <w:color w:val="000000" w:themeColor="text1"/>
          <w:sz w:val="24"/>
          <w:szCs w:val="24"/>
        </w:rPr>
      </w:pPr>
    </w:p>
    <w:p w14:paraId="36E13A0E" w14:textId="31FE43D1" w:rsidR="004168A1" w:rsidRPr="00141939" w:rsidRDefault="004E7361" w:rsidP="0042795E">
      <w:pPr>
        <w:pStyle w:val="Heading2"/>
        <w:jc w:val="both"/>
        <w:rPr>
          <w:rFonts w:ascii="Times New Roman" w:hAnsi="Times New Roman" w:cs="Times New Roman"/>
          <w:b/>
          <w:bCs/>
          <w:color w:val="000000" w:themeColor="text1"/>
          <w:sz w:val="24"/>
          <w:szCs w:val="24"/>
        </w:rPr>
      </w:pPr>
      <w:r w:rsidRPr="005207D7">
        <w:rPr>
          <w:rFonts w:ascii="Times New Roman" w:hAnsi="Times New Roman" w:cs="Times New Roman"/>
          <w:b/>
          <w:bCs/>
          <w:color w:val="000000" w:themeColor="text1"/>
          <w:sz w:val="24"/>
          <w:szCs w:val="24"/>
        </w:rPr>
        <w:t>3.</w:t>
      </w:r>
      <w:r>
        <w:rPr>
          <w:rFonts w:ascii="Times New Roman" w:hAnsi="Times New Roman" w:cs="Times New Roman"/>
          <w:b/>
          <w:bCs/>
          <w:color w:val="000000" w:themeColor="text1"/>
          <w:sz w:val="24"/>
          <w:szCs w:val="24"/>
        </w:rPr>
        <w:t>3</w:t>
      </w:r>
      <w:r w:rsidRPr="005207D7">
        <w:rPr>
          <w:rFonts w:ascii="Times New Roman" w:hAnsi="Times New Roman" w:cs="Times New Roman"/>
          <w:b/>
          <w:bCs/>
          <w:color w:val="000000" w:themeColor="text1"/>
          <w:sz w:val="24"/>
          <w:szCs w:val="24"/>
        </w:rPr>
        <w:t xml:space="preserve"> </w:t>
      </w:r>
      <w:r w:rsidRPr="004E7361">
        <w:rPr>
          <w:rFonts w:ascii="Times New Roman" w:hAnsi="Times New Roman" w:cs="Times New Roman"/>
          <w:b/>
          <w:bCs/>
          <w:color w:val="000000" w:themeColor="text1"/>
          <w:sz w:val="24"/>
          <w:szCs w:val="24"/>
        </w:rPr>
        <w:t xml:space="preserve">Financial crime risk and </w:t>
      </w:r>
      <w:r w:rsidR="00AB01DE">
        <w:rPr>
          <w:rFonts w:ascii="Times New Roman" w:hAnsi="Times New Roman" w:cs="Times New Roman"/>
          <w:b/>
          <w:bCs/>
          <w:color w:val="000000" w:themeColor="text1"/>
          <w:sz w:val="24"/>
          <w:szCs w:val="24"/>
        </w:rPr>
        <w:t>c</w:t>
      </w:r>
      <w:r w:rsidRPr="004E7361">
        <w:rPr>
          <w:rFonts w:ascii="Times New Roman" w:hAnsi="Times New Roman" w:cs="Times New Roman"/>
          <w:b/>
          <w:bCs/>
          <w:color w:val="000000" w:themeColor="text1"/>
          <w:sz w:val="24"/>
          <w:szCs w:val="24"/>
        </w:rPr>
        <w:t>ryptocurrency</w:t>
      </w:r>
      <w:r>
        <w:rPr>
          <w:rFonts w:ascii="Times New Roman" w:hAnsi="Times New Roman" w:cs="Times New Roman"/>
          <w:b/>
          <w:bCs/>
          <w:color w:val="000000" w:themeColor="text1"/>
          <w:sz w:val="24"/>
          <w:szCs w:val="24"/>
        </w:rPr>
        <w:t>- stock correlations</w:t>
      </w:r>
      <w:r w:rsidR="00141939">
        <w:rPr>
          <w:rFonts w:ascii="Times New Roman" w:hAnsi="Times New Roman" w:cs="Times New Roman"/>
          <w:b/>
          <w:bCs/>
          <w:color w:val="000000" w:themeColor="text1"/>
          <w:sz w:val="24"/>
          <w:szCs w:val="24"/>
        </w:rPr>
        <w:t xml:space="preserve"> </w:t>
      </w:r>
    </w:p>
    <w:p w14:paraId="147D9E7F" w14:textId="18473324" w:rsidR="00AB01DE" w:rsidRDefault="00141939" w:rsidP="0042795E">
      <w:pPr>
        <w:jc w:val="both"/>
        <w:rPr>
          <w:rFonts w:ascii="Times New Roman" w:hAnsi="Times New Roman" w:cs="Times New Roman"/>
          <w:noProof/>
          <w:color w:val="000000" w:themeColor="text1"/>
          <w:sz w:val="24"/>
          <w:szCs w:val="24"/>
        </w:rPr>
      </w:pPr>
      <w:r w:rsidRPr="008B280B">
        <w:rPr>
          <w:rFonts w:ascii="Times New Roman" w:hAnsi="Times New Roman" w:cs="Times New Roman"/>
          <w:noProof/>
          <w:color w:val="000000" w:themeColor="text1"/>
          <w:sz w:val="24"/>
          <w:szCs w:val="24"/>
        </w:rPr>
        <w:t xml:space="preserve">Table </w:t>
      </w:r>
      <w:r>
        <w:rPr>
          <w:rFonts w:ascii="Times New Roman" w:hAnsi="Times New Roman" w:cs="Times New Roman"/>
          <w:noProof/>
          <w:color w:val="000000" w:themeColor="text1"/>
          <w:sz w:val="24"/>
          <w:szCs w:val="24"/>
        </w:rPr>
        <w:t>3</w:t>
      </w:r>
      <w:r>
        <w:rPr>
          <w:rFonts w:ascii="Times New Roman" w:hAnsi="Times New Roman" w:cs="Times New Roman"/>
          <w:noProof/>
          <w:color w:val="000000" w:themeColor="text1"/>
          <w:sz w:val="24"/>
          <w:szCs w:val="24"/>
        </w:rPr>
        <w:t xml:space="preserve"> presents</w:t>
      </w:r>
      <w:r w:rsidRPr="008B280B">
        <w:rPr>
          <w:rFonts w:ascii="Times New Roman" w:hAnsi="Times New Roman" w:cs="Times New Roman"/>
          <w:noProof/>
          <w:color w:val="000000" w:themeColor="text1"/>
          <w:sz w:val="24"/>
          <w:szCs w:val="24"/>
        </w:rPr>
        <w:t xml:space="preserve"> the </w:t>
      </w:r>
      <w:r>
        <w:rPr>
          <w:rFonts w:ascii="Times New Roman" w:hAnsi="Times New Roman" w:cs="Times New Roman"/>
          <w:noProof/>
          <w:color w:val="000000" w:themeColor="text1"/>
          <w:sz w:val="24"/>
          <w:szCs w:val="24"/>
        </w:rPr>
        <w:t>effect</w:t>
      </w:r>
      <w:r w:rsidRPr="008B280B">
        <w:rPr>
          <w:rFonts w:ascii="Times New Roman" w:hAnsi="Times New Roman" w:cs="Times New Roman"/>
          <w:noProof/>
          <w:color w:val="000000" w:themeColor="text1"/>
          <w:sz w:val="24"/>
          <w:szCs w:val="24"/>
        </w:rPr>
        <w:t xml:space="preserve"> of </w:t>
      </w:r>
      <w:r w:rsidR="00C65206">
        <w:rPr>
          <w:rFonts w:ascii="Times New Roman" w:hAnsi="Times New Roman" w:cs="Times New Roman"/>
          <w:noProof/>
          <w:color w:val="000000" w:themeColor="text1"/>
          <w:sz w:val="24"/>
          <w:szCs w:val="24"/>
        </w:rPr>
        <w:t>ML/TF</w:t>
      </w:r>
      <w:r>
        <w:rPr>
          <w:rFonts w:ascii="Times New Roman" w:hAnsi="Times New Roman" w:cs="Times New Roman"/>
          <w:noProof/>
          <w:color w:val="000000" w:themeColor="text1"/>
          <w:sz w:val="24"/>
          <w:szCs w:val="24"/>
        </w:rPr>
        <w:t xml:space="preserve"> risk</w:t>
      </w:r>
      <w:r w:rsidRPr="008B280B">
        <w:rPr>
          <w:rFonts w:ascii="Times New Roman" w:hAnsi="Times New Roman" w:cs="Times New Roman"/>
          <w:noProof/>
          <w:color w:val="000000" w:themeColor="text1"/>
          <w:sz w:val="24"/>
          <w:szCs w:val="24"/>
        </w:rPr>
        <w:t xml:space="preserve"> on</w:t>
      </w:r>
      <w:r>
        <w:rPr>
          <w:rFonts w:ascii="Times New Roman" w:hAnsi="Times New Roman" w:cs="Times New Roman"/>
          <w:noProof/>
          <w:color w:val="000000" w:themeColor="text1"/>
          <w:sz w:val="24"/>
          <w:szCs w:val="24"/>
        </w:rPr>
        <w:t xml:space="preserve"> the</w:t>
      </w:r>
      <w:r w:rsidRPr="008B280B">
        <w:rPr>
          <w:rFonts w:ascii="Times New Roman" w:hAnsi="Times New Roman" w:cs="Times New Roman"/>
          <w:noProof/>
          <w:color w:val="000000" w:themeColor="text1"/>
          <w:sz w:val="24"/>
          <w:szCs w:val="24"/>
        </w:rPr>
        <w:t xml:space="preserve"> country-level cryptocurrency</w:t>
      </w:r>
      <w:r>
        <w:rPr>
          <w:rFonts w:ascii="Times New Roman" w:hAnsi="Times New Roman" w:cs="Times New Roman"/>
          <w:noProof/>
          <w:color w:val="000000" w:themeColor="text1"/>
          <w:sz w:val="24"/>
          <w:szCs w:val="24"/>
        </w:rPr>
        <w:t>-stock correlation</w:t>
      </w:r>
      <w:r w:rsidR="00C65206">
        <w:rPr>
          <w:rFonts w:ascii="Times New Roman" w:hAnsi="Times New Roman" w:cs="Times New Roman"/>
          <w:noProof/>
          <w:color w:val="000000" w:themeColor="text1"/>
          <w:sz w:val="24"/>
          <w:szCs w:val="24"/>
        </w:rPr>
        <w:t xml:space="preserve"> with Bitcoin and Ethereum employed one at a time</w:t>
      </w:r>
      <w:r>
        <w:rPr>
          <w:rFonts w:ascii="Times New Roman" w:hAnsi="Times New Roman" w:cs="Times New Roman"/>
          <w:noProof/>
          <w:color w:val="000000" w:themeColor="text1"/>
          <w:sz w:val="24"/>
          <w:szCs w:val="24"/>
        </w:rPr>
        <w:t>.</w:t>
      </w:r>
      <w:r w:rsidR="00C65206">
        <w:rPr>
          <w:rFonts w:ascii="Times New Roman" w:hAnsi="Times New Roman" w:cs="Times New Roman"/>
          <w:noProof/>
          <w:color w:val="000000" w:themeColor="text1"/>
          <w:sz w:val="24"/>
          <w:szCs w:val="24"/>
        </w:rPr>
        <w:t xml:space="preserve"> Overall, we observe a significant negative effect of ML/TF risk on the </w:t>
      </w:r>
      <w:r w:rsidR="00AB01DE">
        <w:rPr>
          <w:rFonts w:ascii="Times New Roman" w:hAnsi="Times New Roman" w:cs="Times New Roman"/>
          <w:noProof/>
          <w:color w:val="000000" w:themeColor="text1"/>
          <w:sz w:val="24"/>
          <w:szCs w:val="24"/>
        </w:rPr>
        <w:t>time-varying</w:t>
      </w:r>
      <w:r w:rsidR="00C65206">
        <w:rPr>
          <w:rFonts w:ascii="Times New Roman" w:hAnsi="Times New Roman" w:cs="Times New Roman"/>
          <w:noProof/>
          <w:color w:val="000000" w:themeColor="text1"/>
          <w:sz w:val="24"/>
          <w:szCs w:val="24"/>
        </w:rPr>
        <w:t xml:space="preserve"> correlation, with the largest negative effects observed in the case of Ethereum followed by Bitcoin, implied by </w:t>
      </w:r>
      <w:r w:rsidR="00A94C60">
        <w:rPr>
          <w:rFonts w:ascii="Times New Roman" w:hAnsi="Times New Roman" w:cs="Times New Roman"/>
          <w:noProof/>
          <w:color w:val="000000" w:themeColor="text1"/>
          <w:sz w:val="24"/>
          <w:szCs w:val="24"/>
        </w:rPr>
        <w:t xml:space="preserve">the </w:t>
      </w:r>
      <w:r w:rsidR="00C65206">
        <w:rPr>
          <w:rFonts w:ascii="Times New Roman" w:hAnsi="Times New Roman" w:cs="Times New Roman"/>
          <w:noProof/>
          <w:color w:val="000000" w:themeColor="text1"/>
          <w:sz w:val="24"/>
          <w:szCs w:val="24"/>
        </w:rPr>
        <w:t xml:space="preserve">negative and highly significant </w:t>
      </w:r>
      <w:r w:rsidR="00A94C60">
        <w:rPr>
          <w:rFonts w:ascii="Times New Roman" w:hAnsi="Times New Roman" w:cs="Times New Roman"/>
          <w:noProof/>
          <w:color w:val="000000" w:themeColor="text1"/>
          <w:sz w:val="24"/>
          <w:szCs w:val="24"/>
        </w:rPr>
        <w:t xml:space="preserve">coefficient of </w:t>
      </w:r>
      <w:r w:rsidR="00A94C60" w:rsidRPr="00A94C60">
        <w:rPr>
          <w:rFonts w:ascii="Times New Roman" w:hAnsi="Times New Roman" w:cs="Times New Roman"/>
          <w:noProof/>
          <w:color w:val="000000" w:themeColor="text1"/>
          <w:sz w:val="24"/>
          <w:szCs w:val="24"/>
        </w:rPr>
        <w:t>0.049</w:t>
      </w:r>
      <w:r w:rsidR="00A94C60">
        <w:rPr>
          <w:rFonts w:ascii="Times New Roman" w:hAnsi="Times New Roman" w:cs="Times New Roman"/>
          <w:noProof/>
          <w:color w:val="000000" w:themeColor="text1"/>
          <w:sz w:val="24"/>
          <w:szCs w:val="24"/>
        </w:rPr>
        <w:t xml:space="preserve"> on Bitcoin and 0.148 on Ethereum</w:t>
      </w:r>
      <w:r w:rsidR="00C65206">
        <w:rPr>
          <w:rFonts w:ascii="Times New Roman" w:hAnsi="Times New Roman" w:cs="Times New Roman"/>
          <w:noProof/>
          <w:color w:val="000000" w:themeColor="text1"/>
          <w:sz w:val="24"/>
          <w:szCs w:val="24"/>
        </w:rPr>
        <w:t>.</w:t>
      </w:r>
      <w:r w:rsidR="00AB01DE">
        <w:rPr>
          <w:rFonts w:ascii="Times New Roman" w:hAnsi="Times New Roman" w:cs="Times New Roman"/>
          <w:noProof/>
          <w:color w:val="000000" w:themeColor="text1"/>
          <w:sz w:val="24"/>
          <w:szCs w:val="24"/>
        </w:rPr>
        <w:t xml:space="preserve"> The result suggests that countries with increased ML/TF risk will lead to a negative comovement </w:t>
      </w:r>
      <w:r w:rsidR="00A94C60">
        <w:rPr>
          <w:rFonts w:ascii="Times New Roman" w:hAnsi="Times New Roman" w:cs="Times New Roman"/>
          <w:noProof/>
          <w:color w:val="000000" w:themeColor="text1"/>
          <w:sz w:val="24"/>
          <w:szCs w:val="24"/>
        </w:rPr>
        <w:t>between</w:t>
      </w:r>
      <w:r w:rsidR="00AB01DE">
        <w:rPr>
          <w:rFonts w:ascii="Times New Roman" w:hAnsi="Times New Roman" w:cs="Times New Roman"/>
          <w:noProof/>
          <w:color w:val="000000" w:themeColor="text1"/>
          <w:sz w:val="24"/>
          <w:szCs w:val="24"/>
        </w:rPr>
        <w:t xml:space="preserve"> stock and equities, implying that cryptocurrency exhibits </w:t>
      </w:r>
      <w:r w:rsidR="00A94C60">
        <w:rPr>
          <w:rFonts w:ascii="Times New Roman" w:hAnsi="Times New Roman" w:cs="Times New Roman"/>
          <w:noProof/>
          <w:color w:val="000000" w:themeColor="text1"/>
          <w:sz w:val="24"/>
          <w:szCs w:val="24"/>
        </w:rPr>
        <w:t>an effective diversifier</w:t>
      </w:r>
      <w:r w:rsidR="00AB01DE">
        <w:rPr>
          <w:rFonts w:ascii="Times New Roman" w:hAnsi="Times New Roman" w:cs="Times New Roman"/>
          <w:noProof/>
          <w:color w:val="000000" w:themeColor="text1"/>
          <w:sz w:val="24"/>
          <w:szCs w:val="24"/>
        </w:rPr>
        <w:t xml:space="preserve"> in economies with financial crime risk.</w:t>
      </w:r>
    </w:p>
    <w:p w14:paraId="381A10FA" w14:textId="7F57D97E" w:rsidR="001A2224" w:rsidRDefault="006478C4" w:rsidP="0042795E">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t>Aligned</w:t>
      </w:r>
      <w:r w:rsidR="000B2B4A">
        <w:rPr>
          <w:rFonts w:ascii="Times New Roman" w:hAnsi="Times New Roman" w:cs="Times New Roman"/>
          <w:noProof/>
          <w:color w:val="000000" w:themeColor="text1"/>
          <w:sz w:val="24"/>
          <w:szCs w:val="24"/>
        </w:rPr>
        <w:t xml:space="preserve"> with the </w:t>
      </w:r>
      <w:r w:rsidR="00F2280A">
        <w:rPr>
          <w:rFonts w:ascii="Times New Roman" w:hAnsi="Times New Roman" w:cs="Times New Roman"/>
          <w:noProof/>
          <w:color w:val="000000" w:themeColor="text1"/>
          <w:sz w:val="24"/>
          <w:szCs w:val="24"/>
        </w:rPr>
        <w:t xml:space="preserve">argument that </w:t>
      </w:r>
      <w:r w:rsidR="00AC3B78">
        <w:rPr>
          <w:rFonts w:ascii="Times New Roman" w:hAnsi="Times New Roman" w:cs="Times New Roman"/>
          <w:noProof/>
          <w:color w:val="000000" w:themeColor="text1"/>
          <w:sz w:val="24"/>
          <w:szCs w:val="24"/>
        </w:rPr>
        <w:t>cryptocurrency</w:t>
      </w:r>
      <w:r w:rsidR="00997DFA">
        <w:rPr>
          <w:rFonts w:ascii="Times New Roman" w:hAnsi="Times New Roman" w:cs="Times New Roman"/>
          <w:noProof/>
          <w:color w:val="000000" w:themeColor="text1"/>
          <w:sz w:val="24"/>
          <w:szCs w:val="24"/>
        </w:rPr>
        <w:t>,</w:t>
      </w:r>
      <w:r w:rsidR="00671A5A">
        <w:rPr>
          <w:rFonts w:ascii="Times New Roman" w:hAnsi="Times New Roman" w:cs="Times New Roman"/>
          <w:noProof/>
          <w:color w:val="000000" w:themeColor="text1"/>
          <w:sz w:val="24"/>
          <w:szCs w:val="24"/>
        </w:rPr>
        <w:t xml:space="preserve"> as </w:t>
      </w:r>
      <w:r w:rsidR="00886965">
        <w:rPr>
          <w:rFonts w:ascii="Times New Roman" w:hAnsi="Times New Roman" w:cs="Times New Roman"/>
          <w:noProof/>
          <w:color w:val="000000" w:themeColor="text1"/>
          <w:sz w:val="24"/>
          <w:szCs w:val="24"/>
        </w:rPr>
        <w:t xml:space="preserve">a </w:t>
      </w:r>
      <w:r w:rsidR="00671A5A">
        <w:rPr>
          <w:rFonts w:ascii="Times New Roman" w:hAnsi="Times New Roman" w:cs="Times New Roman"/>
          <w:noProof/>
          <w:color w:val="000000" w:themeColor="text1"/>
          <w:sz w:val="24"/>
          <w:szCs w:val="24"/>
        </w:rPr>
        <w:t xml:space="preserve">medium </w:t>
      </w:r>
      <w:r w:rsidR="00E03DAD">
        <w:rPr>
          <w:rFonts w:ascii="Times New Roman" w:hAnsi="Times New Roman" w:cs="Times New Roman"/>
          <w:noProof/>
          <w:color w:val="000000" w:themeColor="text1"/>
          <w:sz w:val="24"/>
          <w:szCs w:val="24"/>
        </w:rPr>
        <w:t>of exchange</w:t>
      </w:r>
      <w:r w:rsidR="00997DFA">
        <w:rPr>
          <w:rFonts w:ascii="Times New Roman" w:hAnsi="Times New Roman" w:cs="Times New Roman"/>
          <w:noProof/>
          <w:color w:val="000000" w:themeColor="text1"/>
          <w:sz w:val="24"/>
          <w:szCs w:val="24"/>
        </w:rPr>
        <w:t>,</w:t>
      </w:r>
      <w:r w:rsidR="00E15BB6">
        <w:rPr>
          <w:rFonts w:ascii="Times New Roman" w:hAnsi="Times New Roman" w:cs="Times New Roman"/>
          <w:noProof/>
          <w:color w:val="000000" w:themeColor="text1"/>
          <w:sz w:val="24"/>
          <w:szCs w:val="24"/>
        </w:rPr>
        <w:t xml:space="preserve"> attracts</w:t>
      </w:r>
      <w:r w:rsidR="00E03DAD">
        <w:rPr>
          <w:rFonts w:ascii="Times New Roman" w:hAnsi="Times New Roman" w:cs="Times New Roman"/>
          <w:noProof/>
          <w:color w:val="000000" w:themeColor="text1"/>
          <w:sz w:val="24"/>
          <w:szCs w:val="24"/>
        </w:rPr>
        <w:t xml:space="preserve"> </w:t>
      </w:r>
      <w:r w:rsidR="00364BF6" w:rsidRPr="00364BF6">
        <w:rPr>
          <w:rFonts w:ascii="Times New Roman" w:hAnsi="Times New Roman" w:cs="Times New Roman"/>
          <w:noProof/>
          <w:color w:val="000000" w:themeColor="text1"/>
          <w:sz w:val="24"/>
          <w:szCs w:val="24"/>
        </w:rPr>
        <w:t>potential users due to its utility in facilitating illicit activities</w:t>
      </w:r>
      <w:r w:rsidR="00D26B9E">
        <w:rPr>
          <w:rFonts w:ascii="Times New Roman" w:hAnsi="Times New Roman" w:cs="Times New Roman"/>
          <w:noProof/>
          <w:color w:val="000000" w:themeColor="text1"/>
          <w:sz w:val="24"/>
          <w:szCs w:val="24"/>
        </w:rPr>
        <w:t>,</w:t>
      </w:r>
      <w:r w:rsidR="00364BF6">
        <w:rPr>
          <w:rFonts w:ascii="Times New Roman" w:hAnsi="Times New Roman" w:cs="Times New Roman"/>
          <w:noProof/>
          <w:color w:val="000000" w:themeColor="text1"/>
          <w:sz w:val="24"/>
          <w:szCs w:val="24"/>
        </w:rPr>
        <w:t xml:space="preserve"> and its </w:t>
      </w:r>
      <w:r w:rsidR="00FC02B3" w:rsidRPr="00FC02B3">
        <w:rPr>
          <w:rFonts w:ascii="Times New Roman" w:hAnsi="Times New Roman" w:cs="Times New Roman"/>
          <w:noProof/>
          <w:color w:val="000000" w:themeColor="text1"/>
          <w:sz w:val="24"/>
          <w:szCs w:val="24"/>
        </w:rPr>
        <w:t xml:space="preserve">success is ultimately contingent on maintaining a balance between its </w:t>
      </w:r>
      <w:r w:rsidR="00FC02B3">
        <w:rPr>
          <w:rFonts w:ascii="Times New Roman" w:hAnsi="Times New Roman" w:cs="Times New Roman"/>
          <w:noProof/>
          <w:color w:val="000000" w:themeColor="text1"/>
          <w:sz w:val="24"/>
          <w:szCs w:val="24"/>
        </w:rPr>
        <w:t>potential</w:t>
      </w:r>
      <w:r w:rsidR="00FC02B3" w:rsidRPr="00FC02B3">
        <w:rPr>
          <w:rFonts w:ascii="Times New Roman" w:hAnsi="Times New Roman" w:cs="Times New Roman"/>
          <w:noProof/>
          <w:color w:val="000000" w:themeColor="text1"/>
          <w:sz w:val="24"/>
          <w:szCs w:val="24"/>
        </w:rPr>
        <w:t xml:space="preserve"> users and its appeal to investors</w:t>
      </w:r>
      <w:r w:rsidR="00D26B9E">
        <w:rPr>
          <w:rFonts w:ascii="Times New Roman" w:hAnsi="Times New Roman" w:cs="Times New Roman"/>
          <w:noProof/>
          <w:color w:val="000000" w:themeColor="text1"/>
          <w:sz w:val="24"/>
          <w:szCs w:val="24"/>
        </w:rPr>
        <w:t xml:space="preserve"> </w:t>
      </w:r>
      <w:r w:rsidR="00D26B9E">
        <w:rPr>
          <w:rFonts w:ascii="Times New Roman" w:hAnsi="Times New Roman" w:cs="Times New Roman"/>
          <w:noProof/>
          <w:color w:val="000000" w:themeColor="text1"/>
          <w:sz w:val="24"/>
          <w:szCs w:val="24"/>
        </w:rPr>
        <w:fldChar w:fldCharType="begin"/>
      </w:r>
      <w:r w:rsidR="00D26B9E">
        <w:rPr>
          <w:rFonts w:ascii="Times New Roman" w:hAnsi="Times New Roman" w:cs="Times New Roman"/>
          <w:noProof/>
          <w:color w:val="000000" w:themeColor="text1"/>
          <w:sz w:val="24"/>
          <w:szCs w:val="24"/>
        </w:rPr>
        <w:instrText xml:space="preserve"> ADDIN EN.CITE &lt;EndNote&gt;&lt;Cite&gt;&lt;Author&gt;Baur&lt;/Author&gt;&lt;Year&gt;2018&lt;/Year&gt;&lt;RecNum&gt;51&lt;/RecNum&gt;&lt;DisplayText&gt;(Baur et al., 2018)&lt;/DisplayText&gt;&lt;record&gt;&lt;rec-number&gt;51&lt;/rec-number&gt;&lt;foreign-keys&gt;&lt;key app="EN" db-id="ad0a2d2prfdespe5dwy5p0rg0z9awvxaw0se" timestamp="1725077181"&gt;51&lt;/key&gt;&lt;/foreign-keys&gt;&lt;ref-type name="Journal Article"&gt;17&lt;/ref-type&gt;&lt;contributors&gt;&lt;authors&gt;&lt;author&gt;Baur, Dirk G.&lt;/author&gt;&lt;author&gt;Hong, KiHoon&lt;/author&gt;&lt;author&gt;Lee, Adrian D.&lt;/author&gt;&lt;/authors&gt;&lt;/contributors&gt;&lt;titles&gt;&lt;title&gt;Bitcoin: Medium of exchange or speculative assets?&lt;/title&gt;&lt;secondary-title&gt;Journal of International Financial Markets, Institutions and Money&lt;/secondary-title&gt;&lt;/titles&gt;&lt;periodical&gt;&lt;full-title&gt;Journal of International Financial Markets, Institutions and Money&lt;/full-title&gt;&lt;/periodical&gt;&lt;pages&gt;177-189&lt;/pages&gt;&lt;volume&gt;54&lt;/volume&gt;&lt;keywords&gt;&lt;keyword&gt;Bitcoin&lt;/keyword&gt;&lt;keyword&gt;Digital currency&lt;/keyword&gt;&lt;keyword&gt;Alternative currency&lt;/keyword&gt;&lt;keyword&gt;Medium of exchange&lt;/keyword&gt;&lt;keyword&gt;Asset class&lt;/keyword&gt;&lt;keyword&gt;Safe haven&lt;/keyword&gt;&lt;/keywords&gt;&lt;dates&gt;&lt;year&gt;2018&lt;/year&gt;&lt;pub-dates&gt;&lt;date&gt;2018/05/01/&lt;/date&gt;&lt;/pub-dates&gt;&lt;/dates&gt;&lt;isbn&gt;1042-4431&lt;/isbn&gt;&lt;urls&gt;&lt;related-urls&gt;&lt;url&gt;https://www.sciencedirect.com/science/article/pii/S1042443117300720&lt;/url&gt;&lt;/related-urls&gt;&lt;/urls&gt;&lt;electronic-resource-num&gt;https://doi.org/10.1016/j.intfin.2017.12.004&lt;/electronic-resource-num&gt;&lt;/record&gt;&lt;/Cite&gt;&lt;/EndNote&gt;</w:instrText>
      </w:r>
      <w:r w:rsidR="00D26B9E">
        <w:rPr>
          <w:rFonts w:ascii="Times New Roman" w:hAnsi="Times New Roman" w:cs="Times New Roman"/>
          <w:noProof/>
          <w:color w:val="000000" w:themeColor="text1"/>
          <w:sz w:val="24"/>
          <w:szCs w:val="24"/>
        </w:rPr>
        <w:fldChar w:fldCharType="separate"/>
      </w:r>
      <w:r w:rsidR="00D26B9E">
        <w:rPr>
          <w:rFonts w:ascii="Times New Roman" w:hAnsi="Times New Roman" w:cs="Times New Roman"/>
          <w:noProof/>
          <w:color w:val="000000" w:themeColor="text1"/>
          <w:sz w:val="24"/>
          <w:szCs w:val="24"/>
        </w:rPr>
        <w:t>(Baur et al., 2018)</w:t>
      </w:r>
      <w:r w:rsidR="00D26B9E">
        <w:rPr>
          <w:rFonts w:ascii="Times New Roman" w:hAnsi="Times New Roman" w:cs="Times New Roman"/>
          <w:noProof/>
          <w:color w:val="000000" w:themeColor="text1"/>
          <w:sz w:val="24"/>
          <w:szCs w:val="24"/>
        </w:rPr>
        <w:fldChar w:fldCharType="end"/>
      </w:r>
      <w:r w:rsidR="00B0697F">
        <w:rPr>
          <w:rFonts w:ascii="Times New Roman" w:hAnsi="Times New Roman" w:cs="Times New Roman"/>
          <w:noProof/>
          <w:color w:val="000000" w:themeColor="text1"/>
          <w:sz w:val="24"/>
          <w:szCs w:val="24"/>
        </w:rPr>
        <w:t>.</w:t>
      </w:r>
      <w:r w:rsidR="00D26B9E">
        <w:rPr>
          <w:rFonts w:ascii="Times New Roman" w:hAnsi="Times New Roman" w:cs="Times New Roman"/>
          <w:noProof/>
          <w:color w:val="000000" w:themeColor="text1"/>
          <w:sz w:val="24"/>
          <w:szCs w:val="24"/>
        </w:rPr>
        <w:t xml:space="preserve"> </w:t>
      </w:r>
      <w:r w:rsidR="00B0697F">
        <w:rPr>
          <w:rFonts w:ascii="Times New Roman" w:hAnsi="Times New Roman" w:cs="Times New Roman"/>
          <w:noProof/>
          <w:color w:val="000000" w:themeColor="text1"/>
          <w:sz w:val="24"/>
          <w:szCs w:val="24"/>
        </w:rPr>
        <w:t>We</w:t>
      </w:r>
      <w:r w:rsidR="000A773D">
        <w:rPr>
          <w:rFonts w:ascii="Times New Roman" w:hAnsi="Times New Roman" w:cs="Times New Roman"/>
          <w:noProof/>
          <w:color w:val="000000" w:themeColor="text1"/>
          <w:sz w:val="24"/>
          <w:szCs w:val="24"/>
        </w:rPr>
        <w:t xml:space="preserve"> </w:t>
      </w:r>
      <w:r w:rsidR="00920FA6">
        <w:rPr>
          <w:rFonts w:ascii="Times New Roman" w:hAnsi="Times New Roman" w:cs="Times New Roman"/>
          <w:noProof/>
          <w:color w:val="000000" w:themeColor="text1"/>
          <w:sz w:val="24"/>
          <w:szCs w:val="24"/>
        </w:rPr>
        <w:t>find</w:t>
      </w:r>
      <w:r w:rsidR="000A773D">
        <w:rPr>
          <w:rFonts w:ascii="Times New Roman" w:hAnsi="Times New Roman" w:cs="Times New Roman"/>
          <w:noProof/>
          <w:color w:val="000000" w:themeColor="text1"/>
          <w:sz w:val="24"/>
          <w:szCs w:val="24"/>
        </w:rPr>
        <w:t xml:space="preserve"> that countries with </w:t>
      </w:r>
      <w:r w:rsidR="0041506C">
        <w:rPr>
          <w:rFonts w:ascii="Times New Roman" w:hAnsi="Times New Roman" w:cs="Times New Roman"/>
          <w:noProof/>
          <w:color w:val="000000" w:themeColor="text1"/>
          <w:sz w:val="24"/>
          <w:szCs w:val="24"/>
        </w:rPr>
        <w:t>increased</w:t>
      </w:r>
      <w:r w:rsidR="000A773D">
        <w:rPr>
          <w:rFonts w:ascii="Times New Roman" w:hAnsi="Times New Roman" w:cs="Times New Roman"/>
          <w:noProof/>
          <w:color w:val="000000" w:themeColor="text1"/>
          <w:sz w:val="24"/>
          <w:szCs w:val="24"/>
        </w:rPr>
        <w:t xml:space="preserve"> financial crime risk </w:t>
      </w:r>
      <w:r w:rsidR="0041506C">
        <w:rPr>
          <w:rFonts w:ascii="Times New Roman" w:hAnsi="Times New Roman" w:cs="Times New Roman"/>
          <w:noProof/>
          <w:color w:val="000000" w:themeColor="text1"/>
          <w:sz w:val="24"/>
          <w:szCs w:val="24"/>
        </w:rPr>
        <w:t>lead</w:t>
      </w:r>
      <w:r w:rsidR="008E67C9">
        <w:rPr>
          <w:rFonts w:ascii="Times New Roman" w:hAnsi="Times New Roman" w:cs="Times New Roman"/>
          <w:noProof/>
          <w:color w:val="000000" w:themeColor="text1"/>
          <w:sz w:val="24"/>
          <w:szCs w:val="24"/>
        </w:rPr>
        <w:t xml:space="preserve"> to </w:t>
      </w:r>
      <w:r w:rsidR="0041506C">
        <w:rPr>
          <w:rFonts w:ascii="Times New Roman" w:hAnsi="Times New Roman" w:cs="Times New Roman"/>
          <w:noProof/>
          <w:color w:val="000000" w:themeColor="text1"/>
          <w:sz w:val="24"/>
          <w:szCs w:val="24"/>
        </w:rPr>
        <w:t>a negative correlation between cryptocurrency and stock,</w:t>
      </w:r>
      <w:r w:rsidR="00D24E35">
        <w:rPr>
          <w:rFonts w:ascii="Times New Roman" w:hAnsi="Times New Roman" w:cs="Times New Roman"/>
          <w:noProof/>
          <w:color w:val="000000" w:themeColor="text1"/>
          <w:sz w:val="24"/>
          <w:szCs w:val="24"/>
        </w:rPr>
        <w:t xml:space="preserve"> creating an effective diversifier tool for the investor.</w:t>
      </w:r>
      <w:r w:rsidR="00E15BB6">
        <w:rPr>
          <w:rFonts w:ascii="Times New Roman" w:hAnsi="Times New Roman" w:cs="Times New Roman"/>
          <w:noProof/>
          <w:color w:val="000000" w:themeColor="text1"/>
          <w:sz w:val="24"/>
          <w:szCs w:val="24"/>
        </w:rPr>
        <w:t xml:space="preserve"> </w:t>
      </w:r>
      <w:r w:rsidR="00476BA9" w:rsidRPr="00476BA9">
        <w:rPr>
          <w:rFonts w:ascii="Times New Roman" w:hAnsi="Times New Roman" w:cs="Times New Roman"/>
          <w:noProof/>
          <w:color w:val="000000" w:themeColor="text1"/>
          <w:sz w:val="24"/>
          <w:szCs w:val="24"/>
        </w:rPr>
        <w:t>The results contribute to the existing literature (Bao et al., 2022; Bouri et al., 2017; Dwita Mariana et al., 2021; Dyhrberg, 2016) on cryptocurrency-stock correlations by presenting evidence that ML/TF risk factors play a significant role in shaping these correlations.</w:t>
      </w:r>
      <w:r w:rsidR="00E164A7">
        <w:rPr>
          <w:rFonts w:ascii="Times New Roman" w:hAnsi="Times New Roman" w:cs="Times New Roman"/>
          <w:noProof/>
          <w:color w:val="000000" w:themeColor="text1"/>
          <w:sz w:val="24"/>
          <w:szCs w:val="24"/>
        </w:rPr>
        <w:t xml:space="preserve"> </w:t>
      </w:r>
      <w:r w:rsidR="00EF157C">
        <w:rPr>
          <w:rFonts w:ascii="Times New Roman" w:hAnsi="Times New Roman" w:cs="Times New Roman"/>
          <w:noProof/>
          <w:color w:val="000000" w:themeColor="text1"/>
          <w:sz w:val="24"/>
          <w:szCs w:val="24"/>
        </w:rPr>
        <w:t xml:space="preserve">This implies that </w:t>
      </w:r>
      <w:r w:rsidR="00366A6F">
        <w:rPr>
          <w:rFonts w:ascii="Times New Roman" w:hAnsi="Times New Roman" w:cs="Times New Roman"/>
          <w:noProof/>
          <w:color w:val="000000" w:themeColor="text1"/>
          <w:sz w:val="24"/>
          <w:szCs w:val="24"/>
        </w:rPr>
        <w:t xml:space="preserve">cryptocurrency </w:t>
      </w:r>
      <w:r w:rsidR="00CB4F5E">
        <w:rPr>
          <w:rFonts w:ascii="Times New Roman" w:hAnsi="Times New Roman" w:cs="Times New Roman"/>
          <w:noProof/>
          <w:color w:val="000000" w:themeColor="text1"/>
          <w:sz w:val="24"/>
          <w:szCs w:val="24"/>
        </w:rPr>
        <w:t xml:space="preserve">acts as an </w:t>
      </w:r>
      <w:r w:rsidR="00366A6F">
        <w:rPr>
          <w:rFonts w:ascii="Times New Roman" w:hAnsi="Times New Roman" w:cs="Times New Roman"/>
          <w:noProof/>
          <w:color w:val="000000" w:themeColor="text1"/>
          <w:sz w:val="24"/>
          <w:szCs w:val="24"/>
        </w:rPr>
        <w:t>effective diversifier in countries with higher financial crime risk</w:t>
      </w:r>
      <w:r w:rsidR="00F02F8B">
        <w:rPr>
          <w:rFonts w:ascii="Times New Roman" w:hAnsi="Times New Roman" w:cs="Times New Roman"/>
          <w:noProof/>
          <w:color w:val="000000" w:themeColor="text1"/>
          <w:sz w:val="24"/>
          <w:szCs w:val="24"/>
        </w:rPr>
        <w:t>.</w:t>
      </w:r>
      <w:r w:rsidR="00E164A7">
        <w:rPr>
          <w:rFonts w:ascii="Times New Roman" w:hAnsi="Times New Roman" w:cs="Times New Roman"/>
          <w:noProof/>
          <w:color w:val="000000" w:themeColor="text1"/>
          <w:sz w:val="24"/>
          <w:szCs w:val="24"/>
        </w:rPr>
        <w:t xml:space="preserve"> However</w:t>
      </w:r>
      <w:r w:rsidR="00CB4F5E">
        <w:rPr>
          <w:rFonts w:ascii="Times New Roman" w:hAnsi="Times New Roman" w:cs="Times New Roman"/>
          <w:noProof/>
          <w:color w:val="000000" w:themeColor="text1"/>
          <w:sz w:val="24"/>
          <w:szCs w:val="24"/>
        </w:rPr>
        <w:t>, regulatory scrutiny and reputation risk involved in such activities could potentially undermine their appeal as a stable and legitimate investment asset.</w:t>
      </w:r>
      <w:r w:rsidR="00033493">
        <w:rPr>
          <w:rFonts w:ascii="Times New Roman" w:hAnsi="Times New Roman" w:cs="Times New Roman"/>
          <w:noProof/>
          <w:color w:val="000000" w:themeColor="text1"/>
          <w:sz w:val="24"/>
          <w:szCs w:val="24"/>
        </w:rPr>
        <w:t xml:space="preserve"> </w:t>
      </w:r>
      <w:r w:rsidR="001A2224">
        <w:rPr>
          <w:rFonts w:ascii="Times New Roman" w:hAnsi="Times New Roman" w:cs="Times New Roman"/>
          <w:color w:val="000000" w:themeColor="text1"/>
          <w:sz w:val="24"/>
          <w:szCs w:val="24"/>
        </w:rPr>
        <w:t xml:space="preserve">To ensure the robustness of the result, we conducted </w:t>
      </w:r>
      <w:r w:rsidR="001A2224">
        <w:rPr>
          <w:rFonts w:ascii="Times New Roman" w:hAnsi="Times New Roman" w:cs="Times New Roman"/>
          <w:color w:val="000000" w:themeColor="text1"/>
          <w:sz w:val="24"/>
          <w:szCs w:val="24"/>
        </w:rPr>
        <w:t>regional</w:t>
      </w:r>
      <w:r w:rsidR="001A2224">
        <w:rPr>
          <w:rFonts w:ascii="Times New Roman" w:hAnsi="Times New Roman" w:cs="Times New Roman"/>
          <w:color w:val="000000" w:themeColor="text1"/>
          <w:sz w:val="24"/>
          <w:szCs w:val="24"/>
        </w:rPr>
        <w:t xml:space="preserve"> fixed effect and </w:t>
      </w:r>
      <w:r w:rsidR="00B60063">
        <w:rPr>
          <w:rFonts w:ascii="Times New Roman" w:hAnsi="Times New Roman" w:cs="Times New Roman"/>
          <w:color w:val="000000" w:themeColor="text1"/>
          <w:sz w:val="24"/>
          <w:szCs w:val="24"/>
        </w:rPr>
        <w:t xml:space="preserve">one-year lagged value regression for independent and control variables. </w:t>
      </w:r>
      <w:r w:rsidR="005F171C">
        <w:rPr>
          <w:rFonts w:ascii="Times New Roman" w:hAnsi="Times New Roman" w:cs="Times New Roman"/>
          <w:color w:val="000000" w:themeColor="text1"/>
          <w:sz w:val="24"/>
          <w:szCs w:val="24"/>
        </w:rPr>
        <w:t>T</w:t>
      </w:r>
      <w:r w:rsidR="00EA671C">
        <w:rPr>
          <w:rFonts w:ascii="Times New Roman" w:hAnsi="Times New Roman" w:cs="Times New Roman"/>
          <w:color w:val="000000" w:themeColor="text1"/>
          <w:sz w:val="24"/>
          <w:szCs w:val="24"/>
        </w:rPr>
        <w:t>able A2</w:t>
      </w:r>
      <w:r w:rsidR="00C076A2">
        <w:rPr>
          <w:rFonts w:ascii="Times New Roman" w:hAnsi="Times New Roman" w:cs="Times New Roman"/>
          <w:color w:val="000000" w:themeColor="text1"/>
          <w:sz w:val="24"/>
          <w:szCs w:val="24"/>
        </w:rPr>
        <w:t xml:space="preserve"> in the Appendix </w:t>
      </w:r>
      <w:r w:rsidR="00802AEC">
        <w:rPr>
          <w:rFonts w:ascii="Times New Roman" w:hAnsi="Times New Roman" w:cs="Times New Roman"/>
          <w:color w:val="000000" w:themeColor="text1"/>
          <w:sz w:val="24"/>
          <w:szCs w:val="24"/>
        </w:rPr>
        <w:t xml:space="preserve">shows </w:t>
      </w:r>
      <w:r w:rsidR="00F40FFA">
        <w:rPr>
          <w:rFonts w:ascii="Times New Roman" w:hAnsi="Times New Roman" w:cs="Times New Roman"/>
          <w:color w:val="000000" w:themeColor="text1"/>
          <w:sz w:val="24"/>
          <w:szCs w:val="24"/>
        </w:rPr>
        <w:t xml:space="preserve">that </w:t>
      </w:r>
      <w:r w:rsidR="00FC39DD">
        <w:rPr>
          <w:rFonts w:ascii="Times New Roman" w:hAnsi="Times New Roman" w:cs="Times New Roman"/>
          <w:color w:val="000000" w:themeColor="text1"/>
          <w:sz w:val="24"/>
          <w:szCs w:val="24"/>
        </w:rPr>
        <w:t xml:space="preserve">the results </w:t>
      </w:r>
      <w:r w:rsidR="00F40FFA">
        <w:rPr>
          <w:rFonts w:ascii="Times New Roman" w:hAnsi="Times New Roman" w:cs="Times New Roman"/>
          <w:color w:val="000000" w:themeColor="text1"/>
          <w:sz w:val="24"/>
          <w:szCs w:val="24"/>
        </w:rPr>
        <w:t>remain</w:t>
      </w:r>
      <w:r w:rsidR="00227675">
        <w:rPr>
          <w:rFonts w:ascii="Times New Roman" w:hAnsi="Times New Roman" w:cs="Times New Roman"/>
          <w:color w:val="000000" w:themeColor="text1"/>
          <w:sz w:val="24"/>
          <w:szCs w:val="24"/>
        </w:rPr>
        <w:t xml:space="preserve"> </w:t>
      </w:r>
      <w:r w:rsidR="00FC39DD">
        <w:rPr>
          <w:rFonts w:ascii="Times New Roman" w:hAnsi="Times New Roman" w:cs="Times New Roman"/>
          <w:color w:val="000000" w:themeColor="text1"/>
          <w:sz w:val="24"/>
          <w:szCs w:val="24"/>
        </w:rPr>
        <w:t xml:space="preserve">consistent with </w:t>
      </w:r>
      <w:r w:rsidR="00F40FFA">
        <w:rPr>
          <w:rFonts w:ascii="Times New Roman" w:hAnsi="Times New Roman" w:cs="Times New Roman"/>
          <w:color w:val="000000" w:themeColor="text1"/>
          <w:sz w:val="24"/>
          <w:szCs w:val="24"/>
        </w:rPr>
        <w:t xml:space="preserve">the </w:t>
      </w:r>
      <w:r w:rsidR="00FC39DD">
        <w:rPr>
          <w:rFonts w:ascii="Times New Roman" w:hAnsi="Times New Roman" w:cs="Times New Roman"/>
          <w:color w:val="000000" w:themeColor="text1"/>
          <w:sz w:val="24"/>
          <w:szCs w:val="24"/>
        </w:rPr>
        <w:t>baseline model</w:t>
      </w:r>
      <w:r w:rsidR="00F40FFA">
        <w:rPr>
          <w:rFonts w:ascii="Times New Roman" w:hAnsi="Times New Roman" w:cs="Times New Roman"/>
          <w:color w:val="000000" w:themeColor="text1"/>
          <w:sz w:val="24"/>
          <w:szCs w:val="24"/>
        </w:rPr>
        <w:t>.</w:t>
      </w:r>
    </w:p>
    <w:p w14:paraId="3F03E811" w14:textId="77777777" w:rsidR="002C1BD6" w:rsidRDefault="002C1BD6" w:rsidP="001A2224">
      <w:pPr>
        <w:jc w:val="both"/>
        <w:rPr>
          <w:rFonts w:ascii="Times New Roman" w:hAnsi="Times New Roman" w:cs="Times New Roman"/>
          <w:color w:val="000000" w:themeColor="text1"/>
          <w:sz w:val="24"/>
          <w:szCs w:val="24"/>
        </w:rPr>
      </w:pPr>
    </w:p>
    <w:p w14:paraId="2E0896C8" w14:textId="77777777" w:rsidR="002C1BD6" w:rsidRDefault="002C1BD6" w:rsidP="001A2224">
      <w:pPr>
        <w:jc w:val="both"/>
        <w:rPr>
          <w:rFonts w:ascii="Times New Roman" w:hAnsi="Times New Roman" w:cs="Times New Roman"/>
          <w:color w:val="000000" w:themeColor="text1"/>
          <w:sz w:val="24"/>
          <w:szCs w:val="24"/>
        </w:rPr>
      </w:pPr>
    </w:p>
    <w:p w14:paraId="36DAD1E7" w14:textId="77777777" w:rsidR="002C1BD6" w:rsidRDefault="002C1BD6" w:rsidP="001A2224">
      <w:pPr>
        <w:jc w:val="both"/>
        <w:rPr>
          <w:rFonts w:ascii="Times New Roman" w:hAnsi="Times New Roman" w:cs="Times New Roman"/>
          <w:color w:val="000000" w:themeColor="text1"/>
          <w:sz w:val="24"/>
          <w:szCs w:val="24"/>
        </w:rPr>
      </w:pPr>
    </w:p>
    <w:p w14:paraId="1016E73A" w14:textId="77777777" w:rsidR="002C1BD6" w:rsidRDefault="002C1BD6" w:rsidP="001A2224">
      <w:pPr>
        <w:jc w:val="both"/>
        <w:rPr>
          <w:rFonts w:ascii="Times New Roman" w:hAnsi="Times New Roman" w:cs="Times New Roman"/>
          <w:color w:val="000000" w:themeColor="text1"/>
          <w:sz w:val="24"/>
          <w:szCs w:val="24"/>
        </w:rPr>
      </w:pPr>
    </w:p>
    <w:p w14:paraId="02C9B996" w14:textId="77777777" w:rsidR="002C1BD6" w:rsidRDefault="002C1BD6" w:rsidP="001A2224">
      <w:pPr>
        <w:jc w:val="both"/>
        <w:rPr>
          <w:rFonts w:ascii="Times New Roman" w:hAnsi="Times New Roman" w:cs="Times New Roman"/>
          <w:color w:val="000000" w:themeColor="text1"/>
          <w:sz w:val="24"/>
          <w:szCs w:val="24"/>
        </w:rPr>
      </w:pPr>
    </w:p>
    <w:p w14:paraId="3586B163" w14:textId="5B0A0E73" w:rsidR="0021600D" w:rsidRDefault="0021600D" w:rsidP="004168A1">
      <w:pPr>
        <w:jc w:val="both"/>
        <w:rPr>
          <w:rFonts w:ascii="Times New Roman" w:hAnsi="Times New Roman" w:cs="Times New Roman"/>
          <w:noProof/>
          <w:color w:val="000000" w:themeColor="text1"/>
          <w:sz w:val="24"/>
          <w:szCs w:val="24"/>
        </w:rPr>
      </w:pPr>
    </w:p>
    <w:p w14:paraId="73039820" w14:textId="4CE45816" w:rsidR="00A94C60" w:rsidRPr="00250EDC" w:rsidRDefault="00250EDC" w:rsidP="004168A1">
      <w:pPr>
        <w:jc w:val="both"/>
        <w:rPr>
          <w:rFonts w:ascii="Times New Roman" w:hAnsi="Times New Roman" w:cs="Times New Roman"/>
          <w:color w:val="000000" w:themeColor="text1"/>
          <w:sz w:val="20"/>
          <w:szCs w:val="20"/>
        </w:rPr>
      </w:pPr>
      <w:r w:rsidRPr="0057478E">
        <w:rPr>
          <w:rFonts w:ascii="Times New Roman" w:hAnsi="Times New Roman" w:cs="Times New Roman"/>
          <w:b/>
          <w:bCs/>
          <w:color w:val="000000" w:themeColor="text1"/>
          <w:sz w:val="20"/>
          <w:szCs w:val="20"/>
        </w:rPr>
        <w:lastRenderedPageBreak/>
        <w:t>Table 3.</w:t>
      </w:r>
      <w:r w:rsidRPr="0057478E">
        <w:rPr>
          <w:rFonts w:ascii="Times New Roman" w:hAnsi="Times New Roman" w:cs="Times New Roman"/>
          <w:color w:val="000000" w:themeColor="text1"/>
          <w:sz w:val="20"/>
          <w:szCs w:val="20"/>
        </w:rPr>
        <w:t xml:space="preserve"> </w:t>
      </w:r>
      <w:r w:rsidR="00AA66E9" w:rsidRPr="00AA66E9">
        <w:rPr>
          <w:rFonts w:ascii="Times New Roman" w:hAnsi="Times New Roman" w:cs="Times New Roman"/>
          <w:color w:val="000000" w:themeColor="text1"/>
          <w:sz w:val="20"/>
          <w:szCs w:val="20"/>
        </w:rPr>
        <w:t xml:space="preserve">Financial crime risk and cryptocurrency- stock correlations </w:t>
      </w:r>
    </w:p>
    <w:tbl>
      <w:tblPr>
        <w:tblW w:w="5000" w:type="pct"/>
        <w:tblLook w:val="0000" w:firstRow="0" w:lastRow="0" w:firstColumn="0" w:lastColumn="0" w:noHBand="0" w:noVBand="0"/>
      </w:tblPr>
      <w:tblGrid>
        <w:gridCol w:w="1952"/>
        <w:gridCol w:w="1661"/>
        <w:gridCol w:w="1805"/>
        <w:gridCol w:w="1805"/>
        <w:gridCol w:w="1803"/>
      </w:tblGrid>
      <w:tr w:rsidR="00A94C60" w:rsidRPr="00A94C60" w14:paraId="79E38728" w14:textId="77777777" w:rsidTr="00CF034C">
        <w:tc>
          <w:tcPr>
            <w:tcW w:w="1081" w:type="pct"/>
            <w:tcBorders>
              <w:top w:val="single" w:sz="4" w:space="0" w:color="auto"/>
              <w:left w:val="nil"/>
              <w:bottom w:val="single" w:sz="8" w:space="0" w:color="auto"/>
              <w:right w:val="nil"/>
            </w:tcBorders>
          </w:tcPr>
          <w:p w14:paraId="5E33C3EF"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 xml:space="preserve"> </w:t>
            </w:r>
          </w:p>
        </w:tc>
        <w:tc>
          <w:tcPr>
            <w:tcW w:w="920" w:type="pct"/>
            <w:tcBorders>
              <w:top w:val="single" w:sz="4" w:space="0" w:color="auto"/>
              <w:left w:val="nil"/>
              <w:bottom w:val="single" w:sz="8" w:space="0" w:color="auto"/>
              <w:right w:val="nil"/>
            </w:tcBorders>
          </w:tcPr>
          <w:p w14:paraId="02F08976"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 xml:space="preserve"> Bitcoin-Stock (DCCit)</w:t>
            </w:r>
          </w:p>
        </w:tc>
        <w:tc>
          <w:tcPr>
            <w:tcW w:w="1000" w:type="pct"/>
            <w:tcBorders>
              <w:top w:val="single" w:sz="4" w:space="0" w:color="auto"/>
              <w:left w:val="nil"/>
              <w:bottom w:val="single" w:sz="8" w:space="0" w:color="auto"/>
              <w:right w:val="nil"/>
            </w:tcBorders>
          </w:tcPr>
          <w:p w14:paraId="60D61AFA"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Bitcoin-Stock (DCCit)</w:t>
            </w:r>
          </w:p>
        </w:tc>
        <w:tc>
          <w:tcPr>
            <w:tcW w:w="1000" w:type="pct"/>
            <w:tcBorders>
              <w:top w:val="single" w:sz="4" w:space="0" w:color="auto"/>
              <w:left w:val="nil"/>
              <w:bottom w:val="single" w:sz="8" w:space="0" w:color="auto"/>
              <w:right w:val="nil"/>
            </w:tcBorders>
          </w:tcPr>
          <w:p w14:paraId="10D5E1FC"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Ethereum-Stock (DCCit)</w:t>
            </w:r>
          </w:p>
        </w:tc>
        <w:tc>
          <w:tcPr>
            <w:tcW w:w="999" w:type="pct"/>
            <w:tcBorders>
              <w:top w:val="single" w:sz="4" w:space="0" w:color="auto"/>
              <w:left w:val="nil"/>
              <w:bottom w:val="single" w:sz="8" w:space="0" w:color="auto"/>
              <w:right w:val="nil"/>
            </w:tcBorders>
          </w:tcPr>
          <w:p w14:paraId="784B4002"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Ethereum-Stock (DCCit)</w:t>
            </w:r>
          </w:p>
        </w:tc>
      </w:tr>
      <w:tr w:rsidR="00A94C60" w:rsidRPr="00A94C60" w14:paraId="3EB0BBBB" w14:textId="77777777" w:rsidTr="00CF034C">
        <w:tc>
          <w:tcPr>
            <w:tcW w:w="1081" w:type="pct"/>
            <w:tcBorders>
              <w:top w:val="nil"/>
              <w:left w:val="nil"/>
              <w:bottom w:val="nil"/>
              <w:right w:val="nil"/>
            </w:tcBorders>
          </w:tcPr>
          <w:p w14:paraId="28C5023E"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MLTF Risk</w:t>
            </w:r>
          </w:p>
        </w:tc>
        <w:tc>
          <w:tcPr>
            <w:tcW w:w="920" w:type="pct"/>
            <w:tcBorders>
              <w:top w:val="nil"/>
              <w:left w:val="nil"/>
              <w:bottom w:val="nil"/>
              <w:right w:val="nil"/>
            </w:tcBorders>
          </w:tcPr>
          <w:p w14:paraId="28F3CFFA"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-0.049***</w:t>
            </w:r>
          </w:p>
          <w:p w14:paraId="2C7E804A"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(-3.670)</w:t>
            </w:r>
          </w:p>
        </w:tc>
        <w:tc>
          <w:tcPr>
            <w:tcW w:w="1000" w:type="pct"/>
            <w:tcBorders>
              <w:top w:val="nil"/>
              <w:left w:val="nil"/>
              <w:bottom w:val="nil"/>
              <w:right w:val="nil"/>
            </w:tcBorders>
          </w:tcPr>
          <w:p w14:paraId="0C0C61E4"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-0.049***</w:t>
            </w:r>
          </w:p>
          <w:p w14:paraId="5214147C"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(-3.600)</w:t>
            </w:r>
          </w:p>
        </w:tc>
        <w:tc>
          <w:tcPr>
            <w:tcW w:w="1000" w:type="pct"/>
            <w:tcBorders>
              <w:top w:val="nil"/>
              <w:left w:val="nil"/>
              <w:bottom w:val="nil"/>
              <w:right w:val="nil"/>
            </w:tcBorders>
          </w:tcPr>
          <w:p w14:paraId="6762BCC6"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-0.148***</w:t>
            </w:r>
          </w:p>
          <w:p w14:paraId="51F0EF11"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(-5.580)</w:t>
            </w:r>
          </w:p>
        </w:tc>
        <w:tc>
          <w:tcPr>
            <w:tcW w:w="999" w:type="pct"/>
            <w:tcBorders>
              <w:top w:val="nil"/>
              <w:left w:val="nil"/>
              <w:bottom w:val="nil"/>
              <w:right w:val="nil"/>
            </w:tcBorders>
          </w:tcPr>
          <w:p w14:paraId="231031AD"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-0.148***</w:t>
            </w:r>
          </w:p>
          <w:p w14:paraId="3F4E6CCD"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 xml:space="preserve">(-5.570) </w:t>
            </w:r>
          </w:p>
        </w:tc>
      </w:tr>
      <w:tr w:rsidR="00A94C60" w:rsidRPr="00A94C60" w14:paraId="2A014EDE" w14:textId="77777777" w:rsidTr="00CF034C">
        <w:tc>
          <w:tcPr>
            <w:tcW w:w="1081" w:type="pct"/>
            <w:tcBorders>
              <w:top w:val="nil"/>
              <w:left w:val="nil"/>
              <w:bottom w:val="nil"/>
              <w:right w:val="nil"/>
            </w:tcBorders>
          </w:tcPr>
          <w:p w14:paraId="1D1EC4CF"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Exchange rate</w:t>
            </w:r>
          </w:p>
        </w:tc>
        <w:tc>
          <w:tcPr>
            <w:tcW w:w="920" w:type="pct"/>
            <w:tcBorders>
              <w:top w:val="nil"/>
              <w:left w:val="nil"/>
              <w:bottom w:val="nil"/>
              <w:right w:val="nil"/>
            </w:tcBorders>
          </w:tcPr>
          <w:p w14:paraId="407104CD"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0.000</w:t>
            </w:r>
          </w:p>
          <w:p w14:paraId="4AD210E0"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(0.210)</w:t>
            </w:r>
          </w:p>
        </w:tc>
        <w:tc>
          <w:tcPr>
            <w:tcW w:w="1000" w:type="pct"/>
            <w:tcBorders>
              <w:top w:val="nil"/>
              <w:left w:val="nil"/>
              <w:bottom w:val="nil"/>
              <w:right w:val="nil"/>
            </w:tcBorders>
          </w:tcPr>
          <w:p w14:paraId="77DE4A7F"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0.000</w:t>
            </w:r>
          </w:p>
          <w:p w14:paraId="25DCE446"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(0.050)</w:t>
            </w:r>
          </w:p>
        </w:tc>
        <w:tc>
          <w:tcPr>
            <w:tcW w:w="1000" w:type="pct"/>
            <w:tcBorders>
              <w:top w:val="nil"/>
              <w:left w:val="nil"/>
              <w:bottom w:val="nil"/>
              <w:right w:val="nil"/>
            </w:tcBorders>
          </w:tcPr>
          <w:p w14:paraId="262E07E8"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0.000</w:t>
            </w:r>
          </w:p>
          <w:p w14:paraId="4EF204C8"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(0.270)</w:t>
            </w:r>
          </w:p>
        </w:tc>
        <w:tc>
          <w:tcPr>
            <w:tcW w:w="999" w:type="pct"/>
            <w:tcBorders>
              <w:top w:val="nil"/>
              <w:left w:val="nil"/>
              <w:bottom w:val="nil"/>
              <w:right w:val="nil"/>
            </w:tcBorders>
          </w:tcPr>
          <w:p w14:paraId="35AE3AA8"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0.000</w:t>
            </w:r>
          </w:p>
          <w:p w14:paraId="780D1C3D"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(0.070)</w:t>
            </w:r>
          </w:p>
        </w:tc>
      </w:tr>
      <w:tr w:rsidR="00A94C60" w:rsidRPr="00A94C60" w14:paraId="60016365" w14:textId="77777777" w:rsidTr="00CF034C">
        <w:tc>
          <w:tcPr>
            <w:tcW w:w="1081" w:type="pct"/>
            <w:tcBorders>
              <w:top w:val="nil"/>
              <w:left w:val="nil"/>
              <w:bottom w:val="nil"/>
              <w:right w:val="nil"/>
            </w:tcBorders>
          </w:tcPr>
          <w:p w14:paraId="0F3B541F"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Central Policy Rate</w:t>
            </w:r>
          </w:p>
        </w:tc>
        <w:tc>
          <w:tcPr>
            <w:tcW w:w="920" w:type="pct"/>
            <w:tcBorders>
              <w:top w:val="nil"/>
              <w:left w:val="nil"/>
              <w:bottom w:val="nil"/>
              <w:right w:val="nil"/>
            </w:tcBorders>
          </w:tcPr>
          <w:p w14:paraId="7216E8F3"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-.002</w:t>
            </w:r>
          </w:p>
          <w:p w14:paraId="73F39B40"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(-1.020)</w:t>
            </w:r>
          </w:p>
        </w:tc>
        <w:tc>
          <w:tcPr>
            <w:tcW w:w="1000" w:type="pct"/>
            <w:tcBorders>
              <w:top w:val="nil"/>
              <w:left w:val="nil"/>
              <w:bottom w:val="nil"/>
              <w:right w:val="nil"/>
            </w:tcBorders>
          </w:tcPr>
          <w:p w14:paraId="6397D285"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-0.002**</w:t>
            </w:r>
          </w:p>
          <w:p w14:paraId="5274244A"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(-0.340)</w:t>
            </w:r>
          </w:p>
        </w:tc>
        <w:tc>
          <w:tcPr>
            <w:tcW w:w="1000" w:type="pct"/>
            <w:tcBorders>
              <w:top w:val="nil"/>
              <w:left w:val="nil"/>
              <w:bottom w:val="nil"/>
              <w:right w:val="nil"/>
            </w:tcBorders>
          </w:tcPr>
          <w:p w14:paraId="4CA0FAE8"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-0.005</w:t>
            </w:r>
          </w:p>
          <w:p w14:paraId="56C66FD2"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(-1.620)</w:t>
            </w:r>
          </w:p>
        </w:tc>
        <w:tc>
          <w:tcPr>
            <w:tcW w:w="999" w:type="pct"/>
            <w:tcBorders>
              <w:top w:val="nil"/>
              <w:left w:val="nil"/>
              <w:bottom w:val="nil"/>
              <w:right w:val="nil"/>
            </w:tcBorders>
          </w:tcPr>
          <w:p w14:paraId="15BCA774"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-0.005</w:t>
            </w:r>
          </w:p>
          <w:p w14:paraId="0170D0A8"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(-0.560)</w:t>
            </w:r>
          </w:p>
        </w:tc>
      </w:tr>
      <w:tr w:rsidR="00A94C60" w:rsidRPr="00A94C60" w14:paraId="19A15527" w14:textId="77777777" w:rsidTr="00CF034C">
        <w:tc>
          <w:tcPr>
            <w:tcW w:w="1081" w:type="pct"/>
            <w:tcBorders>
              <w:top w:val="nil"/>
              <w:left w:val="nil"/>
              <w:bottom w:val="nil"/>
              <w:right w:val="nil"/>
            </w:tcBorders>
          </w:tcPr>
          <w:p w14:paraId="304EF388"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GDP</w:t>
            </w:r>
          </w:p>
        </w:tc>
        <w:tc>
          <w:tcPr>
            <w:tcW w:w="920" w:type="pct"/>
            <w:tcBorders>
              <w:top w:val="nil"/>
              <w:left w:val="nil"/>
              <w:bottom w:val="nil"/>
              <w:right w:val="nil"/>
            </w:tcBorders>
          </w:tcPr>
          <w:p w14:paraId="5FE1858A"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.007**</w:t>
            </w:r>
          </w:p>
          <w:p w14:paraId="69CCF6DE"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(2.150)</w:t>
            </w:r>
          </w:p>
        </w:tc>
        <w:tc>
          <w:tcPr>
            <w:tcW w:w="1000" w:type="pct"/>
            <w:tcBorders>
              <w:top w:val="nil"/>
              <w:left w:val="nil"/>
              <w:bottom w:val="nil"/>
              <w:right w:val="nil"/>
            </w:tcBorders>
          </w:tcPr>
          <w:p w14:paraId="77278686"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0.007</w:t>
            </w:r>
          </w:p>
          <w:p w14:paraId="4260C7C1"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(2.220)</w:t>
            </w:r>
          </w:p>
        </w:tc>
        <w:tc>
          <w:tcPr>
            <w:tcW w:w="1000" w:type="pct"/>
            <w:tcBorders>
              <w:top w:val="nil"/>
              <w:left w:val="nil"/>
              <w:bottom w:val="nil"/>
              <w:right w:val="nil"/>
            </w:tcBorders>
          </w:tcPr>
          <w:p w14:paraId="15DC015F"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0.011*</w:t>
            </w:r>
          </w:p>
          <w:p w14:paraId="342D4D37"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(1.720)</w:t>
            </w:r>
          </w:p>
        </w:tc>
        <w:tc>
          <w:tcPr>
            <w:tcW w:w="999" w:type="pct"/>
            <w:tcBorders>
              <w:top w:val="nil"/>
              <w:left w:val="nil"/>
              <w:bottom w:val="nil"/>
              <w:right w:val="nil"/>
            </w:tcBorders>
          </w:tcPr>
          <w:p w14:paraId="48F7F732"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0.011**</w:t>
            </w:r>
          </w:p>
          <w:p w14:paraId="6BD30630"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(2.050)</w:t>
            </w:r>
          </w:p>
        </w:tc>
      </w:tr>
      <w:tr w:rsidR="00A94C60" w:rsidRPr="00A94C60" w14:paraId="46C350B8" w14:textId="77777777" w:rsidTr="00CF034C">
        <w:tc>
          <w:tcPr>
            <w:tcW w:w="1081" w:type="pct"/>
            <w:tcBorders>
              <w:top w:val="nil"/>
              <w:left w:val="nil"/>
              <w:bottom w:val="nil"/>
              <w:right w:val="nil"/>
            </w:tcBorders>
          </w:tcPr>
          <w:p w14:paraId="5D4C7A6E"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Inflation Rate</w:t>
            </w:r>
          </w:p>
        </w:tc>
        <w:tc>
          <w:tcPr>
            <w:tcW w:w="920" w:type="pct"/>
            <w:tcBorders>
              <w:top w:val="nil"/>
              <w:left w:val="nil"/>
              <w:bottom w:val="nil"/>
              <w:right w:val="nil"/>
            </w:tcBorders>
          </w:tcPr>
          <w:p w14:paraId="5A01AFD1"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0.000</w:t>
            </w:r>
          </w:p>
          <w:p w14:paraId="0DC2C74F"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(0.360)</w:t>
            </w:r>
          </w:p>
        </w:tc>
        <w:tc>
          <w:tcPr>
            <w:tcW w:w="1000" w:type="pct"/>
            <w:tcBorders>
              <w:top w:val="nil"/>
              <w:left w:val="nil"/>
              <w:bottom w:val="nil"/>
              <w:right w:val="nil"/>
            </w:tcBorders>
          </w:tcPr>
          <w:p w14:paraId="0464E823"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0.000</w:t>
            </w:r>
          </w:p>
          <w:p w14:paraId="2E2A304D"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(0.030)</w:t>
            </w:r>
          </w:p>
        </w:tc>
        <w:tc>
          <w:tcPr>
            <w:tcW w:w="1000" w:type="pct"/>
            <w:tcBorders>
              <w:top w:val="nil"/>
              <w:left w:val="nil"/>
              <w:bottom w:val="nil"/>
              <w:right w:val="nil"/>
            </w:tcBorders>
          </w:tcPr>
          <w:p w14:paraId="238BCC8C"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0.001</w:t>
            </w:r>
          </w:p>
          <w:p w14:paraId="4532D0C7"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(0.451)</w:t>
            </w:r>
          </w:p>
        </w:tc>
        <w:tc>
          <w:tcPr>
            <w:tcW w:w="999" w:type="pct"/>
            <w:tcBorders>
              <w:top w:val="nil"/>
              <w:left w:val="nil"/>
              <w:bottom w:val="nil"/>
              <w:right w:val="nil"/>
            </w:tcBorders>
          </w:tcPr>
          <w:p w14:paraId="49804BCB"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0.001</w:t>
            </w:r>
          </w:p>
          <w:p w14:paraId="59E87AFE"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(0.863)</w:t>
            </w:r>
          </w:p>
        </w:tc>
      </w:tr>
      <w:tr w:rsidR="00A94C60" w:rsidRPr="00A94C60" w14:paraId="1F93F4CB" w14:textId="77777777" w:rsidTr="00CF034C">
        <w:tc>
          <w:tcPr>
            <w:tcW w:w="1081" w:type="pct"/>
            <w:tcBorders>
              <w:top w:val="nil"/>
              <w:left w:val="nil"/>
              <w:bottom w:val="nil"/>
              <w:right w:val="nil"/>
            </w:tcBorders>
          </w:tcPr>
          <w:p w14:paraId="4DFC72A4" w14:textId="1622731A"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GEPU</w:t>
            </w:r>
          </w:p>
          <w:p w14:paraId="68C6E893"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p>
        </w:tc>
        <w:tc>
          <w:tcPr>
            <w:tcW w:w="920" w:type="pct"/>
            <w:tcBorders>
              <w:top w:val="nil"/>
              <w:left w:val="nil"/>
              <w:bottom w:val="nil"/>
              <w:right w:val="nil"/>
            </w:tcBorders>
          </w:tcPr>
          <w:p w14:paraId="31D537EE"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0.002***</w:t>
            </w:r>
          </w:p>
          <w:p w14:paraId="5BCF67D9"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(11.230)</w:t>
            </w:r>
          </w:p>
        </w:tc>
        <w:tc>
          <w:tcPr>
            <w:tcW w:w="1000" w:type="pct"/>
            <w:tcBorders>
              <w:top w:val="nil"/>
              <w:left w:val="nil"/>
              <w:bottom w:val="nil"/>
              <w:right w:val="nil"/>
            </w:tcBorders>
          </w:tcPr>
          <w:p w14:paraId="3ECFC720"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0.002***</w:t>
            </w:r>
          </w:p>
          <w:p w14:paraId="4416E18E"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(10.070)</w:t>
            </w:r>
          </w:p>
        </w:tc>
        <w:tc>
          <w:tcPr>
            <w:tcW w:w="1000" w:type="pct"/>
            <w:tcBorders>
              <w:top w:val="nil"/>
              <w:left w:val="nil"/>
              <w:bottom w:val="nil"/>
              <w:right w:val="nil"/>
            </w:tcBorders>
          </w:tcPr>
          <w:p w14:paraId="3CD7D0A4"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0.001**</w:t>
            </w:r>
          </w:p>
          <w:p w14:paraId="3E6BE511"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(0.027)</w:t>
            </w:r>
          </w:p>
        </w:tc>
        <w:tc>
          <w:tcPr>
            <w:tcW w:w="999" w:type="pct"/>
            <w:tcBorders>
              <w:top w:val="nil"/>
              <w:left w:val="nil"/>
              <w:bottom w:val="nil"/>
              <w:right w:val="nil"/>
            </w:tcBorders>
          </w:tcPr>
          <w:p w14:paraId="4C3F8D93"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.001</w:t>
            </w:r>
          </w:p>
          <w:p w14:paraId="3D27166C"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(2.910)</w:t>
            </w:r>
          </w:p>
        </w:tc>
      </w:tr>
      <w:tr w:rsidR="00A94C60" w:rsidRPr="00A94C60" w14:paraId="4C9D680D" w14:textId="77777777" w:rsidTr="00CF034C">
        <w:tc>
          <w:tcPr>
            <w:tcW w:w="1081" w:type="pct"/>
            <w:tcBorders>
              <w:top w:val="nil"/>
              <w:left w:val="nil"/>
              <w:bottom w:val="nil"/>
              <w:right w:val="nil"/>
            </w:tcBorders>
          </w:tcPr>
          <w:p w14:paraId="0A22D522" w14:textId="5E133C74"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 xml:space="preserve">MSCI </w:t>
            </w:r>
            <w:r w:rsidR="00BA0DF9">
              <w:rPr>
                <w:rFonts w:ascii="Times New Roman" w:hAnsi="Times New Roman" w:cs="Times New Roman"/>
                <w:color w:val="000000" w:themeColor="text1"/>
                <w:kern w:val="0"/>
                <w:sz w:val="20"/>
                <w:szCs w:val="20"/>
                <w:lang w:val="en-US"/>
              </w:rPr>
              <w:t>WVTI</w:t>
            </w:r>
          </w:p>
          <w:p w14:paraId="75573478"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p>
        </w:tc>
        <w:tc>
          <w:tcPr>
            <w:tcW w:w="920" w:type="pct"/>
            <w:tcBorders>
              <w:top w:val="nil"/>
              <w:left w:val="nil"/>
              <w:bottom w:val="nil"/>
              <w:right w:val="nil"/>
            </w:tcBorders>
          </w:tcPr>
          <w:p w14:paraId="2D84C57F"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-0.007***</w:t>
            </w:r>
          </w:p>
          <w:p w14:paraId="5999742C"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(-6.600)</w:t>
            </w:r>
          </w:p>
        </w:tc>
        <w:tc>
          <w:tcPr>
            <w:tcW w:w="1000" w:type="pct"/>
            <w:tcBorders>
              <w:top w:val="nil"/>
              <w:left w:val="nil"/>
              <w:bottom w:val="nil"/>
              <w:right w:val="nil"/>
            </w:tcBorders>
          </w:tcPr>
          <w:p w14:paraId="6F0AB06C"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-0.007***</w:t>
            </w:r>
          </w:p>
          <w:p w14:paraId="081F036B"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(-6.180)</w:t>
            </w:r>
          </w:p>
        </w:tc>
        <w:tc>
          <w:tcPr>
            <w:tcW w:w="1000" w:type="pct"/>
            <w:tcBorders>
              <w:top w:val="nil"/>
              <w:left w:val="nil"/>
              <w:bottom w:val="nil"/>
              <w:right w:val="nil"/>
            </w:tcBorders>
          </w:tcPr>
          <w:p w14:paraId="28D2CDCE"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-.0120***</w:t>
            </w:r>
          </w:p>
          <w:p w14:paraId="3A2E1893"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(-7.70)</w:t>
            </w:r>
          </w:p>
        </w:tc>
        <w:tc>
          <w:tcPr>
            <w:tcW w:w="999" w:type="pct"/>
            <w:tcBorders>
              <w:top w:val="nil"/>
              <w:left w:val="nil"/>
              <w:bottom w:val="nil"/>
              <w:right w:val="nil"/>
            </w:tcBorders>
          </w:tcPr>
          <w:p w14:paraId="157196D9"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-0.012***</w:t>
            </w:r>
          </w:p>
          <w:p w14:paraId="41B4B555"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(-9.00)</w:t>
            </w:r>
          </w:p>
        </w:tc>
      </w:tr>
      <w:tr w:rsidR="00A94C60" w:rsidRPr="00A94C60" w14:paraId="30077189" w14:textId="77777777" w:rsidTr="00CF034C">
        <w:tc>
          <w:tcPr>
            <w:tcW w:w="1081" w:type="pct"/>
            <w:tcBorders>
              <w:top w:val="nil"/>
              <w:left w:val="nil"/>
              <w:bottom w:val="nil"/>
              <w:right w:val="nil"/>
            </w:tcBorders>
          </w:tcPr>
          <w:p w14:paraId="4DADA352"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Constant</w:t>
            </w:r>
          </w:p>
        </w:tc>
        <w:tc>
          <w:tcPr>
            <w:tcW w:w="920" w:type="pct"/>
            <w:tcBorders>
              <w:top w:val="nil"/>
              <w:left w:val="nil"/>
              <w:bottom w:val="nil"/>
              <w:right w:val="nil"/>
            </w:tcBorders>
          </w:tcPr>
          <w:p w14:paraId="195F7083"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-0.054</w:t>
            </w:r>
          </w:p>
          <w:p w14:paraId="7D6BFE65"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(-0.630)</w:t>
            </w:r>
          </w:p>
        </w:tc>
        <w:tc>
          <w:tcPr>
            <w:tcW w:w="1000" w:type="pct"/>
            <w:tcBorders>
              <w:top w:val="nil"/>
              <w:left w:val="nil"/>
              <w:bottom w:val="nil"/>
              <w:right w:val="nil"/>
            </w:tcBorders>
          </w:tcPr>
          <w:p w14:paraId="330B5A5C"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-0.054</w:t>
            </w:r>
          </w:p>
          <w:p w14:paraId="55964407"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(-0.720)</w:t>
            </w:r>
          </w:p>
        </w:tc>
        <w:tc>
          <w:tcPr>
            <w:tcW w:w="1000" w:type="pct"/>
            <w:tcBorders>
              <w:top w:val="nil"/>
              <w:left w:val="nil"/>
              <w:bottom w:val="nil"/>
              <w:right w:val="nil"/>
            </w:tcBorders>
          </w:tcPr>
          <w:p w14:paraId="00BC9AC3"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0.838***</w:t>
            </w:r>
          </w:p>
          <w:p w14:paraId="5E89D2A0"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(3.830)</w:t>
            </w:r>
          </w:p>
        </w:tc>
        <w:tc>
          <w:tcPr>
            <w:tcW w:w="999" w:type="pct"/>
            <w:tcBorders>
              <w:top w:val="nil"/>
              <w:left w:val="nil"/>
              <w:bottom w:val="nil"/>
              <w:right w:val="nil"/>
            </w:tcBorders>
          </w:tcPr>
          <w:p w14:paraId="68622F45"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0.838***</w:t>
            </w:r>
          </w:p>
          <w:p w14:paraId="19BC6BFF"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(4.850)</w:t>
            </w:r>
          </w:p>
          <w:p w14:paraId="6C87C7C3"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p>
        </w:tc>
      </w:tr>
      <w:tr w:rsidR="00A94C60" w:rsidRPr="00A94C60" w14:paraId="7BF9DF80" w14:textId="77777777" w:rsidTr="00CF034C">
        <w:tc>
          <w:tcPr>
            <w:tcW w:w="1081" w:type="pct"/>
            <w:tcBorders>
              <w:top w:val="nil"/>
              <w:left w:val="nil"/>
              <w:bottom w:val="nil"/>
              <w:right w:val="nil"/>
            </w:tcBorders>
          </w:tcPr>
          <w:p w14:paraId="289B6B9D"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 xml:space="preserve">Observation </w:t>
            </w:r>
          </w:p>
          <w:p w14:paraId="6D7C2D84"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p>
        </w:tc>
        <w:tc>
          <w:tcPr>
            <w:tcW w:w="920" w:type="pct"/>
            <w:tcBorders>
              <w:top w:val="nil"/>
              <w:left w:val="nil"/>
              <w:bottom w:val="nil"/>
              <w:right w:val="nil"/>
            </w:tcBorders>
          </w:tcPr>
          <w:p w14:paraId="4FEB05BB"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783</w:t>
            </w:r>
          </w:p>
        </w:tc>
        <w:tc>
          <w:tcPr>
            <w:tcW w:w="1000" w:type="pct"/>
            <w:tcBorders>
              <w:top w:val="nil"/>
              <w:left w:val="nil"/>
              <w:bottom w:val="nil"/>
              <w:right w:val="nil"/>
            </w:tcBorders>
          </w:tcPr>
          <w:p w14:paraId="0647BC9D"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783</w:t>
            </w:r>
          </w:p>
        </w:tc>
        <w:tc>
          <w:tcPr>
            <w:tcW w:w="1000" w:type="pct"/>
            <w:tcBorders>
              <w:top w:val="nil"/>
              <w:left w:val="nil"/>
              <w:bottom w:val="nil"/>
              <w:right w:val="nil"/>
            </w:tcBorders>
          </w:tcPr>
          <w:p w14:paraId="091B992C"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386</w:t>
            </w:r>
          </w:p>
        </w:tc>
        <w:tc>
          <w:tcPr>
            <w:tcW w:w="999" w:type="pct"/>
            <w:tcBorders>
              <w:top w:val="nil"/>
              <w:left w:val="nil"/>
              <w:bottom w:val="nil"/>
              <w:right w:val="nil"/>
            </w:tcBorders>
          </w:tcPr>
          <w:p w14:paraId="02CFE110"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386</w:t>
            </w:r>
          </w:p>
        </w:tc>
      </w:tr>
      <w:tr w:rsidR="00A94C60" w:rsidRPr="00A94C60" w14:paraId="075289B4" w14:textId="77777777" w:rsidTr="00CF034C">
        <w:tc>
          <w:tcPr>
            <w:tcW w:w="1081" w:type="pct"/>
            <w:tcBorders>
              <w:top w:val="nil"/>
              <w:left w:val="nil"/>
              <w:bottom w:val="nil"/>
              <w:right w:val="nil"/>
            </w:tcBorders>
          </w:tcPr>
          <w:p w14:paraId="3C0036A7"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Adjusted R-Squared</w:t>
            </w:r>
          </w:p>
          <w:p w14:paraId="6F3D6687"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p>
        </w:tc>
        <w:tc>
          <w:tcPr>
            <w:tcW w:w="920" w:type="pct"/>
            <w:tcBorders>
              <w:top w:val="nil"/>
              <w:left w:val="nil"/>
              <w:bottom w:val="nil"/>
              <w:right w:val="nil"/>
            </w:tcBorders>
          </w:tcPr>
          <w:p w14:paraId="21933C49"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0.208</w:t>
            </w:r>
          </w:p>
        </w:tc>
        <w:tc>
          <w:tcPr>
            <w:tcW w:w="1000" w:type="pct"/>
            <w:tcBorders>
              <w:top w:val="nil"/>
              <w:left w:val="nil"/>
              <w:bottom w:val="nil"/>
              <w:right w:val="nil"/>
            </w:tcBorders>
          </w:tcPr>
          <w:p w14:paraId="287C7E15"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 xml:space="preserve"> 0.208</w:t>
            </w:r>
          </w:p>
        </w:tc>
        <w:tc>
          <w:tcPr>
            <w:tcW w:w="1000" w:type="pct"/>
            <w:tcBorders>
              <w:top w:val="nil"/>
              <w:left w:val="nil"/>
              <w:bottom w:val="nil"/>
              <w:right w:val="nil"/>
            </w:tcBorders>
          </w:tcPr>
          <w:p w14:paraId="4AFDC2FF"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 xml:space="preserve"> 0.215</w:t>
            </w:r>
          </w:p>
        </w:tc>
        <w:tc>
          <w:tcPr>
            <w:tcW w:w="999" w:type="pct"/>
            <w:tcBorders>
              <w:top w:val="nil"/>
              <w:left w:val="nil"/>
              <w:bottom w:val="nil"/>
              <w:right w:val="nil"/>
            </w:tcBorders>
          </w:tcPr>
          <w:p w14:paraId="042E828A"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 xml:space="preserve"> 0.215</w:t>
            </w:r>
          </w:p>
        </w:tc>
      </w:tr>
      <w:tr w:rsidR="00A94C60" w:rsidRPr="00A94C60" w14:paraId="2B8BC0E8" w14:textId="77777777" w:rsidTr="00CF034C">
        <w:tc>
          <w:tcPr>
            <w:tcW w:w="1081" w:type="pct"/>
            <w:tcBorders>
              <w:top w:val="nil"/>
              <w:left w:val="nil"/>
              <w:bottom w:val="nil"/>
              <w:right w:val="nil"/>
            </w:tcBorders>
          </w:tcPr>
          <w:p w14:paraId="04798042"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F-Statistics</w:t>
            </w:r>
          </w:p>
          <w:p w14:paraId="443A0A7D"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p>
        </w:tc>
        <w:tc>
          <w:tcPr>
            <w:tcW w:w="920" w:type="pct"/>
            <w:tcBorders>
              <w:top w:val="nil"/>
              <w:left w:val="nil"/>
              <w:bottom w:val="nil"/>
              <w:right w:val="nil"/>
            </w:tcBorders>
          </w:tcPr>
          <w:p w14:paraId="01B14531"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30.35</w:t>
            </w:r>
          </w:p>
        </w:tc>
        <w:tc>
          <w:tcPr>
            <w:tcW w:w="1000" w:type="pct"/>
            <w:tcBorders>
              <w:top w:val="nil"/>
              <w:left w:val="nil"/>
              <w:bottom w:val="nil"/>
              <w:right w:val="nil"/>
            </w:tcBorders>
          </w:tcPr>
          <w:p w14:paraId="08B80BDF"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p>
        </w:tc>
        <w:tc>
          <w:tcPr>
            <w:tcW w:w="1000" w:type="pct"/>
            <w:tcBorders>
              <w:top w:val="nil"/>
              <w:left w:val="nil"/>
              <w:bottom w:val="nil"/>
              <w:right w:val="nil"/>
            </w:tcBorders>
          </w:tcPr>
          <w:p w14:paraId="17AC1DCB"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16.11</w:t>
            </w:r>
          </w:p>
        </w:tc>
        <w:tc>
          <w:tcPr>
            <w:tcW w:w="999" w:type="pct"/>
            <w:tcBorders>
              <w:top w:val="nil"/>
              <w:left w:val="nil"/>
              <w:bottom w:val="nil"/>
              <w:right w:val="nil"/>
            </w:tcBorders>
          </w:tcPr>
          <w:p w14:paraId="40FFAC8F"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p>
        </w:tc>
      </w:tr>
      <w:tr w:rsidR="00A94C60" w:rsidRPr="00A94C60" w14:paraId="00873142" w14:textId="77777777" w:rsidTr="00CF034C">
        <w:tc>
          <w:tcPr>
            <w:tcW w:w="1081" w:type="pct"/>
            <w:tcBorders>
              <w:top w:val="nil"/>
              <w:left w:val="nil"/>
              <w:right w:val="nil"/>
            </w:tcBorders>
          </w:tcPr>
          <w:p w14:paraId="2B744313"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Tolerance (VIF)</w:t>
            </w:r>
          </w:p>
          <w:p w14:paraId="263DEB9F"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p>
        </w:tc>
        <w:tc>
          <w:tcPr>
            <w:tcW w:w="920" w:type="pct"/>
            <w:tcBorders>
              <w:top w:val="nil"/>
              <w:left w:val="nil"/>
              <w:right w:val="nil"/>
            </w:tcBorders>
          </w:tcPr>
          <w:p w14:paraId="308503AF"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1.47</w:t>
            </w:r>
          </w:p>
        </w:tc>
        <w:tc>
          <w:tcPr>
            <w:tcW w:w="1000" w:type="pct"/>
            <w:tcBorders>
              <w:top w:val="nil"/>
              <w:left w:val="nil"/>
              <w:right w:val="nil"/>
            </w:tcBorders>
          </w:tcPr>
          <w:p w14:paraId="79EB3101"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p>
        </w:tc>
        <w:tc>
          <w:tcPr>
            <w:tcW w:w="1000" w:type="pct"/>
            <w:tcBorders>
              <w:top w:val="nil"/>
              <w:left w:val="nil"/>
              <w:right w:val="nil"/>
            </w:tcBorders>
          </w:tcPr>
          <w:p w14:paraId="4EC3EACC"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 xml:space="preserve"> 1.57</w:t>
            </w:r>
          </w:p>
        </w:tc>
        <w:tc>
          <w:tcPr>
            <w:tcW w:w="999" w:type="pct"/>
            <w:tcBorders>
              <w:top w:val="nil"/>
              <w:left w:val="nil"/>
              <w:right w:val="nil"/>
            </w:tcBorders>
          </w:tcPr>
          <w:p w14:paraId="4D1382A1"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p>
        </w:tc>
      </w:tr>
      <w:tr w:rsidR="00A94C60" w:rsidRPr="00A94C60" w14:paraId="2CD129A6" w14:textId="77777777" w:rsidTr="00CF034C">
        <w:tc>
          <w:tcPr>
            <w:tcW w:w="1081" w:type="pct"/>
            <w:tcBorders>
              <w:top w:val="nil"/>
              <w:left w:val="nil"/>
              <w:bottom w:val="single" w:sz="4" w:space="0" w:color="auto"/>
              <w:right w:val="nil"/>
            </w:tcBorders>
          </w:tcPr>
          <w:p w14:paraId="5D79717D"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Breusch–Pagan/Cook–Weisberg test</w:t>
            </w:r>
          </w:p>
          <w:p w14:paraId="1703B150"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p>
        </w:tc>
        <w:tc>
          <w:tcPr>
            <w:tcW w:w="920" w:type="pct"/>
            <w:tcBorders>
              <w:top w:val="nil"/>
              <w:left w:val="nil"/>
              <w:bottom w:val="single" w:sz="4" w:space="0" w:color="auto"/>
              <w:right w:val="nil"/>
            </w:tcBorders>
          </w:tcPr>
          <w:p w14:paraId="03B61465"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 xml:space="preserve"> 12.01***</w:t>
            </w:r>
          </w:p>
        </w:tc>
        <w:tc>
          <w:tcPr>
            <w:tcW w:w="1000" w:type="pct"/>
            <w:tcBorders>
              <w:top w:val="nil"/>
              <w:left w:val="nil"/>
              <w:bottom w:val="single" w:sz="4" w:space="0" w:color="auto"/>
              <w:right w:val="nil"/>
            </w:tcBorders>
          </w:tcPr>
          <w:p w14:paraId="7B39215B"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p>
        </w:tc>
        <w:tc>
          <w:tcPr>
            <w:tcW w:w="1000" w:type="pct"/>
            <w:tcBorders>
              <w:top w:val="nil"/>
              <w:left w:val="nil"/>
              <w:bottom w:val="single" w:sz="4" w:space="0" w:color="auto"/>
              <w:right w:val="nil"/>
            </w:tcBorders>
          </w:tcPr>
          <w:p w14:paraId="59C1A8E0"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A94C60">
              <w:rPr>
                <w:rFonts w:ascii="Times New Roman" w:hAnsi="Times New Roman" w:cs="Times New Roman"/>
                <w:color w:val="000000" w:themeColor="text1"/>
                <w:kern w:val="0"/>
                <w:sz w:val="20"/>
                <w:szCs w:val="20"/>
                <w:lang w:val="en-US"/>
              </w:rPr>
              <w:t>1.60</w:t>
            </w:r>
          </w:p>
        </w:tc>
        <w:tc>
          <w:tcPr>
            <w:tcW w:w="999" w:type="pct"/>
            <w:tcBorders>
              <w:top w:val="nil"/>
              <w:left w:val="nil"/>
              <w:bottom w:val="single" w:sz="4" w:space="0" w:color="auto"/>
              <w:right w:val="nil"/>
            </w:tcBorders>
          </w:tcPr>
          <w:p w14:paraId="75788D49"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p>
        </w:tc>
      </w:tr>
      <w:tr w:rsidR="00CF034C" w:rsidRPr="00A94C60" w14:paraId="6B22BFC2" w14:textId="77777777" w:rsidTr="00CF034C">
        <w:tc>
          <w:tcPr>
            <w:tcW w:w="5000" w:type="pct"/>
            <w:gridSpan w:val="5"/>
            <w:tcBorders>
              <w:top w:val="single" w:sz="4" w:space="0" w:color="auto"/>
              <w:left w:val="nil"/>
              <w:bottom w:val="single" w:sz="4" w:space="0" w:color="auto"/>
              <w:right w:val="nil"/>
            </w:tcBorders>
          </w:tcPr>
          <w:p w14:paraId="791D1104" w14:textId="060F7D6C" w:rsidR="00CF034C" w:rsidRPr="00A94C60" w:rsidRDefault="00CF034C"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6A28B9">
              <w:rPr>
                <w:rFonts w:ascii="Times New Roman" w:hAnsi="Times New Roman" w:cs="Times New Roman"/>
                <w:color w:val="000000" w:themeColor="text1"/>
                <w:kern w:val="0"/>
                <w:sz w:val="20"/>
                <w:szCs w:val="20"/>
                <w:lang w:val="en-US"/>
              </w:rPr>
              <w:t>Th</w:t>
            </w:r>
            <w:r>
              <w:rPr>
                <w:rFonts w:ascii="Times New Roman" w:hAnsi="Times New Roman" w:cs="Times New Roman"/>
                <w:color w:val="000000" w:themeColor="text1"/>
                <w:kern w:val="0"/>
                <w:sz w:val="20"/>
                <w:szCs w:val="20"/>
                <w:lang w:val="en-US"/>
              </w:rPr>
              <w:t>e</w:t>
            </w:r>
            <w:r w:rsidRPr="006A28B9">
              <w:rPr>
                <w:rFonts w:ascii="Times New Roman" w:hAnsi="Times New Roman" w:cs="Times New Roman"/>
                <w:color w:val="000000" w:themeColor="text1"/>
                <w:kern w:val="0"/>
                <w:sz w:val="20"/>
                <w:szCs w:val="20"/>
                <w:lang w:val="en-US"/>
              </w:rPr>
              <w:t xml:space="preserve"> table presents the regression results of cryptocurrency adoption and ML/TF risk, along with other control variables. Column 1 presents the OLS regression; Column 2 presents the OLS regression with clustered robust error (Clustering- Country); Column 3 presents the regional fixed effect; Column 4 presents the regression results with lagged variables. The superscripts * ** , * *, and * correspond to statistical significance at the 1%, 5%, and 10% levels, respectively.</w:t>
            </w:r>
          </w:p>
        </w:tc>
      </w:tr>
    </w:tbl>
    <w:p w14:paraId="1D3D43ED" w14:textId="77777777" w:rsidR="00A94C60" w:rsidRPr="00A94C60" w:rsidRDefault="00A94C60" w:rsidP="00A94C60">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p>
    <w:p w14:paraId="62A5CAD8" w14:textId="77777777" w:rsidR="00AB01DE" w:rsidRDefault="00AB01DE" w:rsidP="004168A1">
      <w:pPr>
        <w:jc w:val="both"/>
        <w:rPr>
          <w:rFonts w:ascii="Times New Roman" w:hAnsi="Times New Roman" w:cs="Times New Roman"/>
          <w:noProof/>
          <w:color w:val="000000" w:themeColor="text1"/>
          <w:sz w:val="24"/>
          <w:szCs w:val="24"/>
        </w:rPr>
      </w:pPr>
    </w:p>
    <w:p w14:paraId="54E392AA" w14:textId="77777777" w:rsidR="002C1BD6" w:rsidRDefault="002C1BD6" w:rsidP="00316A47">
      <w:pPr>
        <w:jc w:val="both"/>
        <w:rPr>
          <w:rFonts w:ascii="Times New Roman" w:hAnsi="Times New Roman" w:cs="Times New Roman"/>
          <w:b/>
          <w:bCs/>
          <w:color w:val="000000" w:themeColor="text1"/>
          <w:sz w:val="24"/>
          <w:szCs w:val="24"/>
        </w:rPr>
      </w:pPr>
    </w:p>
    <w:p w14:paraId="3FE7E79C" w14:textId="77777777" w:rsidR="002C1BD6" w:rsidRDefault="002C1BD6" w:rsidP="00316A47">
      <w:pPr>
        <w:jc w:val="both"/>
        <w:rPr>
          <w:rFonts w:ascii="Times New Roman" w:hAnsi="Times New Roman" w:cs="Times New Roman"/>
          <w:b/>
          <w:bCs/>
          <w:color w:val="000000" w:themeColor="text1"/>
          <w:sz w:val="24"/>
          <w:szCs w:val="24"/>
        </w:rPr>
      </w:pPr>
    </w:p>
    <w:p w14:paraId="105D289B" w14:textId="77777777" w:rsidR="002C1BD6" w:rsidRDefault="002C1BD6" w:rsidP="00316A47">
      <w:pPr>
        <w:jc w:val="both"/>
        <w:rPr>
          <w:rFonts w:ascii="Times New Roman" w:hAnsi="Times New Roman" w:cs="Times New Roman"/>
          <w:b/>
          <w:bCs/>
          <w:color w:val="000000" w:themeColor="text1"/>
          <w:sz w:val="24"/>
          <w:szCs w:val="24"/>
        </w:rPr>
      </w:pPr>
    </w:p>
    <w:p w14:paraId="4512462E" w14:textId="77777777" w:rsidR="002C1BD6" w:rsidRDefault="002C1BD6" w:rsidP="00316A47">
      <w:pPr>
        <w:jc w:val="both"/>
        <w:rPr>
          <w:rFonts w:ascii="Times New Roman" w:hAnsi="Times New Roman" w:cs="Times New Roman"/>
          <w:b/>
          <w:bCs/>
          <w:color w:val="000000" w:themeColor="text1"/>
          <w:sz w:val="24"/>
          <w:szCs w:val="24"/>
        </w:rPr>
      </w:pPr>
    </w:p>
    <w:p w14:paraId="54FE7292" w14:textId="77777777" w:rsidR="002C1BD6" w:rsidRDefault="002C1BD6" w:rsidP="00316A47">
      <w:pPr>
        <w:jc w:val="both"/>
        <w:rPr>
          <w:rFonts w:ascii="Times New Roman" w:hAnsi="Times New Roman" w:cs="Times New Roman"/>
          <w:b/>
          <w:bCs/>
          <w:color w:val="000000" w:themeColor="text1"/>
          <w:sz w:val="24"/>
          <w:szCs w:val="24"/>
        </w:rPr>
      </w:pPr>
    </w:p>
    <w:p w14:paraId="4502DEC3" w14:textId="77777777" w:rsidR="002C1BD6" w:rsidRDefault="002C1BD6" w:rsidP="00316A47">
      <w:pPr>
        <w:jc w:val="both"/>
        <w:rPr>
          <w:rFonts w:ascii="Times New Roman" w:hAnsi="Times New Roman" w:cs="Times New Roman"/>
          <w:b/>
          <w:bCs/>
          <w:color w:val="000000" w:themeColor="text1"/>
          <w:sz w:val="24"/>
          <w:szCs w:val="24"/>
        </w:rPr>
      </w:pPr>
    </w:p>
    <w:p w14:paraId="248CFC0D" w14:textId="77777777" w:rsidR="002C1BD6" w:rsidRDefault="002C1BD6" w:rsidP="00316A47">
      <w:pPr>
        <w:jc w:val="both"/>
        <w:rPr>
          <w:rFonts w:ascii="Times New Roman" w:hAnsi="Times New Roman" w:cs="Times New Roman"/>
          <w:b/>
          <w:bCs/>
          <w:color w:val="000000" w:themeColor="text1"/>
          <w:sz w:val="24"/>
          <w:szCs w:val="24"/>
        </w:rPr>
      </w:pPr>
    </w:p>
    <w:p w14:paraId="6DD34621" w14:textId="77777777" w:rsidR="002C1BD6" w:rsidRDefault="002C1BD6" w:rsidP="00316A47">
      <w:pPr>
        <w:jc w:val="both"/>
        <w:rPr>
          <w:rFonts w:ascii="Times New Roman" w:hAnsi="Times New Roman" w:cs="Times New Roman"/>
          <w:b/>
          <w:bCs/>
          <w:color w:val="000000" w:themeColor="text1"/>
          <w:sz w:val="24"/>
          <w:szCs w:val="24"/>
        </w:rPr>
      </w:pPr>
    </w:p>
    <w:p w14:paraId="08ADB9CB" w14:textId="77777777" w:rsidR="002C1BD6" w:rsidRDefault="002C1BD6" w:rsidP="00316A47">
      <w:pPr>
        <w:jc w:val="both"/>
        <w:rPr>
          <w:rFonts w:ascii="Times New Roman" w:hAnsi="Times New Roman" w:cs="Times New Roman"/>
          <w:b/>
          <w:bCs/>
          <w:color w:val="000000" w:themeColor="text1"/>
          <w:sz w:val="24"/>
          <w:szCs w:val="24"/>
        </w:rPr>
      </w:pPr>
    </w:p>
    <w:p w14:paraId="78100EFD" w14:textId="77777777" w:rsidR="002C1BD6" w:rsidRDefault="002C1BD6" w:rsidP="00316A47">
      <w:pPr>
        <w:jc w:val="both"/>
        <w:rPr>
          <w:rFonts w:ascii="Times New Roman" w:hAnsi="Times New Roman" w:cs="Times New Roman"/>
          <w:b/>
          <w:bCs/>
          <w:color w:val="000000" w:themeColor="text1"/>
          <w:sz w:val="24"/>
          <w:szCs w:val="24"/>
        </w:rPr>
      </w:pPr>
    </w:p>
    <w:p w14:paraId="7B3BFEDE" w14:textId="0BBD4BC2" w:rsidR="00316A47" w:rsidRPr="00A776C8" w:rsidRDefault="00316A47" w:rsidP="0042795E">
      <w:pPr>
        <w:jc w:val="both"/>
        <w:rPr>
          <w:rFonts w:ascii="Times New Roman" w:hAnsi="Times New Roman" w:cs="Times New Roman"/>
          <w:b/>
          <w:bCs/>
          <w:color w:val="000000" w:themeColor="text1"/>
          <w:sz w:val="24"/>
          <w:szCs w:val="24"/>
        </w:rPr>
      </w:pPr>
      <w:r w:rsidRPr="00A776C8">
        <w:rPr>
          <w:rFonts w:ascii="Times New Roman" w:hAnsi="Times New Roman" w:cs="Times New Roman"/>
          <w:b/>
          <w:bCs/>
          <w:color w:val="000000" w:themeColor="text1"/>
          <w:sz w:val="24"/>
          <w:szCs w:val="24"/>
        </w:rPr>
        <w:lastRenderedPageBreak/>
        <w:t>4. Conclusion</w:t>
      </w:r>
    </w:p>
    <w:p w14:paraId="0556702F" w14:textId="77777777" w:rsidR="00033F22" w:rsidRDefault="00316A47" w:rsidP="0042795E">
      <w:pPr>
        <w:jc w:val="both"/>
        <w:rPr>
          <w:rFonts w:ascii="Times New Roman" w:hAnsi="Times New Roman" w:cs="Times New Roman"/>
          <w:color w:val="000000" w:themeColor="text1"/>
          <w:sz w:val="24"/>
          <w:szCs w:val="24"/>
        </w:rPr>
      </w:pPr>
      <w:r w:rsidRPr="006974A8">
        <w:rPr>
          <w:rFonts w:ascii="Times New Roman" w:hAnsi="Times New Roman" w:cs="Times New Roman"/>
          <w:color w:val="000000" w:themeColor="text1"/>
          <w:sz w:val="24"/>
          <w:szCs w:val="24"/>
        </w:rPr>
        <w:t>Using cross-country panel data, we investigate whether financial crime risk due to money laundering</w:t>
      </w:r>
      <w:r>
        <w:rPr>
          <w:rFonts w:ascii="Times New Roman" w:hAnsi="Times New Roman" w:cs="Times New Roman"/>
          <w:color w:val="000000" w:themeColor="text1"/>
          <w:sz w:val="24"/>
          <w:szCs w:val="24"/>
        </w:rPr>
        <w:t xml:space="preserve"> and </w:t>
      </w:r>
      <w:r w:rsidRPr="006974A8">
        <w:rPr>
          <w:rFonts w:ascii="Times New Roman" w:hAnsi="Times New Roman" w:cs="Times New Roman"/>
          <w:color w:val="000000" w:themeColor="text1"/>
          <w:sz w:val="24"/>
          <w:szCs w:val="24"/>
        </w:rPr>
        <w:t>terrorist financing influences cryptocurrency adoption</w:t>
      </w:r>
      <w:r w:rsidR="00713516">
        <w:rPr>
          <w:rFonts w:ascii="Times New Roman" w:hAnsi="Times New Roman" w:cs="Times New Roman"/>
          <w:color w:val="000000" w:themeColor="text1"/>
          <w:sz w:val="24"/>
          <w:szCs w:val="24"/>
        </w:rPr>
        <w:t>,</w:t>
      </w:r>
      <w:r w:rsidR="00CC75A9">
        <w:rPr>
          <w:rFonts w:ascii="Times New Roman" w:hAnsi="Times New Roman" w:cs="Times New Roman"/>
          <w:color w:val="000000" w:themeColor="text1"/>
          <w:sz w:val="24"/>
          <w:szCs w:val="24"/>
        </w:rPr>
        <w:t xml:space="preserve"> </w:t>
      </w:r>
      <w:r w:rsidR="00713516" w:rsidRPr="00713516">
        <w:rPr>
          <w:rFonts w:ascii="Times New Roman" w:hAnsi="Times New Roman" w:cs="Times New Roman"/>
          <w:color w:val="000000" w:themeColor="text1"/>
          <w:sz w:val="24"/>
          <w:szCs w:val="24"/>
        </w:rPr>
        <w:t>as well as its impact on the cryptocurrency-stock correlations</w:t>
      </w:r>
      <w:r w:rsidRPr="006974A8">
        <w:rPr>
          <w:rFonts w:ascii="Times New Roman" w:hAnsi="Times New Roman" w:cs="Times New Roman"/>
          <w:color w:val="000000" w:themeColor="text1"/>
          <w:sz w:val="24"/>
          <w:szCs w:val="24"/>
        </w:rPr>
        <w:t>. We find evidence that cryptocurrency adoption tends to be higher in countries with increased money laundering and terrorist financing risk, suggesting that financial crime risk stimulates cryptocurrency usage. We also employed an additional test to understand which subcomponents of</w:t>
      </w:r>
      <w:r>
        <w:rPr>
          <w:rFonts w:ascii="Times New Roman" w:hAnsi="Times New Roman" w:cs="Times New Roman"/>
          <w:color w:val="000000" w:themeColor="text1"/>
          <w:sz w:val="24"/>
          <w:szCs w:val="24"/>
        </w:rPr>
        <w:t xml:space="preserve">  </w:t>
      </w:r>
      <w:r w:rsidRPr="006974A8">
        <w:rPr>
          <w:rFonts w:ascii="Times New Roman" w:hAnsi="Times New Roman" w:cs="Times New Roman"/>
          <w:color w:val="000000" w:themeColor="text1"/>
          <w:sz w:val="24"/>
          <w:szCs w:val="24"/>
        </w:rPr>
        <w:t xml:space="preserve">ML/TF risk </w:t>
      </w:r>
      <w:r>
        <w:rPr>
          <w:rFonts w:ascii="Times New Roman" w:hAnsi="Times New Roman" w:cs="Times New Roman"/>
          <w:color w:val="000000" w:themeColor="text1"/>
          <w:sz w:val="24"/>
          <w:szCs w:val="24"/>
        </w:rPr>
        <w:t>drive the baseline association</w:t>
      </w:r>
      <w:r w:rsidRPr="006974A8">
        <w:rPr>
          <w:rFonts w:ascii="Times New Roman" w:hAnsi="Times New Roman" w:cs="Times New Roman"/>
          <w:color w:val="000000" w:themeColor="text1"/>
          <w:sz w:val="24"/>
          <w:szCs w:val="24"/>
        </w:rPr>
        <w:t xml:space="preserve">. Interestingly, our findings indicate that deficiencies in the quality of AML/CFT frameworks are crucial </w:t>
      </w:r>
      <w:r>
        <w:rPr>
          <w:rFonts w:ascii="Times New Roman" w:hAnsi="Times New Roman" w:cs="Times New Roman"/>
          <w:color w:val="000000" w:themeColor="text1"/>
          <w:sz w:val="24"/>
          <w:szCs w:val="24"/>
        </w:rPr>
        <w:t>contributing factors for</w:t>
      </w:r>
      <w:r w:rsidRPr="006974A8">
        <w:rPr>
          <w:rFonts w:ascii="Times New Roman" w:hAnsi="Times New Roman" w:cs="Times New Roman"/>
          <w:color w:val="000000" w:themeColor="text1"/>
          <w:sz w:val="24"/>
          <w:szCs w:val="24"/>
        </w:rPr>
        <w:t xml:space="preserve"> cryptocurrency adoption. Our research </w:t>
      </w:r>
      <w:r>
        <w:rPr>
          <w:rFonts w:ascii="Times New Roman" w:hAnsi="Times New Roman" w:cs="Times New Roman"/>
          <w:color w:val="000000" w:themeColor="text1"/>
          <w:sz w:val="24"/>
          <w:szCs w:val="24"/>
        </w:rPr>
        <w:t>contributes to the</w:t>
      </w:r>
      <w:r w:rsidRPr="006974A8">
        <w:rPr>
          <w:rFonts w:ascii="Times New Roman" w:hAnsi="Times New Roman" w:cs="Times New Roman"/>
          <w:color w:val="000000" w:themeColor="text1"/>
          <w:sz w:val="24"/>
          <w:szCs w:val="24"/>
        </w:rPr>
        <w:t xml:space="preserve"> understanding</w:t>
      </w:r>
      <w:r>
        <w:rPr>
          <w:rFonts w:ascii="Times New Roman" w:hAnsi="Times New Roman" w:cs="Times New Roman"/>
          <w:color w:val="000000" w:themeColor="text1"/>
          <w:sz w:val="24"/>
          <w:szCs w:val="24"/>
        </w:rPr>
        <w:t xml:space="preserve"> of</w:t>
      </w:r>
      <w:r w:rsidRPr="006974A8">
        <w:rPr>
          <w:rFonts w:ascii="Times New Roman" w:hAnsi="Times New Roman" w:cs="Times New Roman"/>
          <w:color w:val="000000" w:themeColor="text1"/>
          <w:sz w:val="24"/>
          <w:szCs w:val="24"/>
        </w:rPr>
        <w:t xml:space="preserve"> how </w:t>
      </w:r>
      <w:r>
        <w:rPr>
          <w:rFonts w:ascii="Times New Roman" w:hAnsi="Times New Roman" w:cs="Times New Roman"/>
          <w:color w:val="000000" w:themeColor="text1"/>
          <w:sz w:val="24"/>
          <w:szCs w:val="24"/>
        </w:rPr>
        <w:t xml:space="preserve">cryptocurrency has been exploited for activities like money laundering and terrorist financing. The analysis also highlights the importance of </w:t>
      </w:r>
      <w:r w:rsidRPr="006974A8">
        <w:rPr>
          <w:rFonts w:ascii="Times New Roman" w:hAnsi="Times New Roman" w:cs="Times New Roman"/>
          <w:color w:val="000000" w:themeColor="text1"/>
          <w:sz w:val="24"/>
          <w:szCs w:val="24"/>
        </w:rPr>
        <w:t xml:space="preserve">effective regulatory </w:t>
      </w:r>
      <w:r>
        <w:rPr>
          <w:rFonts w:ascii="Times New Roman" w:hAnsi="Times New Roman" w:cs="Times New Roman"/>
          <w:color w:val="000000" w:themeColor="text1"/>
          <w:sz w:val="24"/>
          <w:szCs w:val="24"/>
        </w:rPr>
        <w:t>oversights in reducing the misuse of cryptocurrencies</w:t>
      </w:r>
      <w:r w:rsidRPr="006974A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504BA8">
        <w:rPr>
          <w:rFonts w:ascii="Times New Roman" w:hAnsi="Times New Roman" w:cs="Times New Roman"/>
          <w:sz w:val="24"/>
          <w:szCs w:val="24"/>
        </w:rPr>
        <w:t xml:space="preserve">Thus, our study not only reaffirms the connection between cryptocurrency and illegal transactions but also highlights the critical role of regulatory </w:t>
      </w:r>
      <w:r>
        <w:rPr>
          <w:rFonts w:ascii="Times New Roman" w:hAnsi="Times New Roman" w:cs="Times New Roman"/>
          <w:sz w:val="24"/>
          <w:szCs w:val="24"/>
        </w:rPr>
        <w:t xml:space="preserve">oversight </w:t>
      </w:r>
      <w:r w:rsidRPr="00504BA8">
        <w:rPr>
          <w:rFonts w:ascii="Times New Roman" w:hAnsi="Times New Roman" w:cs="Times New Roman"/>
          <w:sz w:val="24"/>
          <w:szCs w:val="24"/>
        </w:rPr>
        <w:t>in influencing this relationship</w:t>
      </w:r>
      <w:r>
        <w:rPr>
          <w:rFonts w:ascii="Times New Roman" w:hAnsi="Times New Roman" w:cs="Times New Roman"/>
          <w:sz w:val="24"/>
          <w:szCs w:val="24"/>
        </w:rPr>
        <w:t>.</w:t>
      </w:r>
      <w:r w:rsidRPr="006974A8">
        <w:rPr>
          <w:rFonts w:ascii="Times New Roman" w:hAnsi="Times New Roman" w:cs="Times New Roman"/>
          <w:color w:val="000000" w:themeColor="text1"/>
          <w:sz w:val="24"/>
          <w:szCs w:val="24"/>
        </w:rPr>
        <w:t xml:space="preserve"> </w:t>
      </w:r>
    </w:p>
    <w:p w14:paraId="49EE23E5" w14:textId="005A1187" w:rsidR="004168A1" w:rsidRDefault="00316A47" w:rsidP="0042795E">
      <w:pPr>
        <w:jc w:val="both"/>
        <w:rPr>
          <w:rFonts w:ascii="Times New Roman" w:hAnsi="Times New Roman" w:cs="Times New Roman"/>
          <w:color w:val="000000" w:themeColor="text1"/>
          <w:sz w:val="24"/>
          <w:szCs w:val="24"/>
        </w:rPr>
      </w:pPr>
      <w:r w:rsidRPr="006974A8">
        <w:rPr>
          <w:rFonts w:ascii="Times New Roman" w:hAnsi="Times New Roman" w:cs="Times New Roman"/>
          <w:color w:val="000000" w:themeColor="text1"/>
          <w:sz w:val="24"/>
          <w:szCs w:val="24"/>
        </w:rPr>
        <w:t xml:space="preserve">Given these insights, </w:t>
      </w:r>
      <w:r w:rsidR="00713516">
        <w:rPr>
          <w:rFonts w:ascii="Times New Roman" w:hAnsi="Times New Roman" w:cs="Times New Roman"/>
          <w:color w:val="000000" w:themeColor="text1"/>
          <w:sz w:val="24"/>
          <w:szCs w:val="24"/>
        </w:rPr>
        <w:t>we also investigated</w:t>
      </w:r>
      <w:r w:rsidR="00033F22">
        <w:rPr>
          <w:rFonts w:ascii="Times New Roman" w:hAnsi="Times New Roman" w:cs="Times New Roman"/>
          <w:color w:val="000000" w:themeColor="text1"/>
          <w:sz w:val="24"/>
          <w:szCs w:val="24"/>
        </w:rPr>
        <w:t xml:space="preserve"> the effect of financial crime risk on stock cryptocurrency. </w:t>
      </w:r>
      <w:r w:rsidR="00491E35">
        <w:rPr>
          <w:rFonts w:ascii="Times New Roman" w:hAnsi="Times New Roman" w:cs="Times New Roman"/>
          <w:color w:val="000000" w:themeColor="text1"/>
          <w:sz w:val="24"/>
          <w:szCs w:val="24"/>
        </w:rPr>
        <w:t>T</w:t>
      </w:r>
      <w:r w:rsidR="00491E35" w:rsidRPr="00491E35">
        <w:rPr>
          <w:rFonts w:ascii="Times New Roman" w:hAnsi="Times New Roman" w:cs="Times New Roman"/>
          <w:color w:val="000000" w:themeColor="text1"/>
          <w:sz w:val="24"/>
          <w:szCs w:val="24"/>
        </w:rPr>
        <w:t xml:space="preserve">he results show a significant negative effect, indicating that </w:t>
      </w:r>
      <w:r w:rsidR="00A30FD9">
        <w:rPr>
          <w:rFonts w:ascii="Times New Roman" w:hAnsi="Times New Roman" w:cs="Times New Roman"/>
          <w:color w:val="000000" w:themeColor="text1"/>
          <w:sz w:val="24"/>
          <w:szCs w:val="24"/>
        </w:rPr>
        <w:t>cryptocurrencies (Bitcoin and Ethereum) tend to have a negative correlation with stocks in countries with higher financial crime risk</w:t>
      </w:r>
      <w:r w:rsidR="00491E35" w:rsidRPr="00491E35">
        <w:rPr>
          <w:rFonts w:ascii="Times New Roman" w:hAnsi="Times New Roman" w:cs="Times New Roman"/>
          <w:color w:val="000000" w:themeColor="text1"/>
          <w:sz w:val="24"/>
          <w:szCs w:val="24"/>
        </w:rPr>
        <w:t>. This suggests that cryptocurrencies act as effective diversifiers in these economies.</w:t>
      </w:r>
      <w:r w:rsidR="00A30FD9">
        <w:rPr>
          <w:rFonts w:ascii="Times New Roman" w:hAnsi="Times New Roman" w:cs="Times New Roman"/>
          <w:color w:val="000000" w:themeColor="text1"/>
          <w:sz w:val="24"/>
          <w:szCs w:val="24"/>
        </w:rPr>
        <w:t xml:space="preserve"> </w:t>
      </w:r>
      <w:r w:rsidR="00282EE5" w:rsidRPr="00282EE5">
        <w:rPr>
          <w:rFonts w:ascii="Times New Roman" w:hAnsi="Times New Roman" w:cs="Times New Roman"/>
          <w:color w:val="000000" w:themeColor="text1"/>
          <w:sz w:val="24"/>
          <w:szCs w:val="24"/>
        </w:rPr>
        <w:t>However, while cryptocurrencies provide diversification benefits in high-risk environments, the associated regulatory and reputational risks may diminish their appeal as stable investment assets. Our findings remain consistent across various robustness tests, further supporting the reliability of these results.</w:t>
      </w:r>
    </w:p>
    <w:p w14:paraId="4FE3D60B" w14:textId="77777777" w:rsidR="004168A1" w:rsidRDefault="004168A1" w:rsidP="004168A1">
      <w:pPr>
        <w:jc w:val="both"/>
        <w:rPr>
          <w:rFonts w:ascii="Times New Roman" w:hAnsi="Times New Roman" w:cs="Times New Roman"/>
          <w:color w:val="000000" w:themeColor="text1"/>
          <w:sz w:val="24"/>
          <w:szCs w:val="24"/>
        </w:rPr>
      </w:pPr>
    </w:p>
    <w:p w14:paraId="72973344" w14:textId="77777777" w:rsidR="004168A1" w:rsidRDefault="004168A1" w:rsidP="004168A1">
      <w:pPr>
        <w:jc w:val="both"/>
        <w:rPr>
          <w:rFonts w:ascii="Times New Roman" w:hAnsi="Times New Roman" w:cs="Times New Roman"/>
          <w:color w:val="000000" w:themeColor="text1"/>
          <w:sz w:val="24"/>
          <w:szCs w:val="24"/>
        </w:rPr>
      </w:pPr>
    </w:p>
    <w:p w14:paraId="2D96BEA7" w14:textId="77777777" w:rsidR="004168A1" w:rsidRDefault="004168A1" w:rsidP="004168A1">
      <w:pPr>
        <w:jc w:val="both"/>
        <w:rPr>
          <w:rFonts w:ascii="Times New Roman" w:hAnsi="Times New Roman" w:cs="Times New Roman"/>
          <w:color w:val="000000" w:themeColor="text1"/>
          <w:sz w:val="24"/>
          <w:szCs w:val="24"/>
        </w:rPr>
      </w:pPr>
    </w:p>
    <w:p w14:paraId="0B1CC564" w14:textId="77777777" w:rsidR="004168A1" w:rsidRDefault="004168A1" w:rsidP="004168A1">
      <w:pPr>
        <w:jc w:val="both"/>
        <w:rPr>
          <w:rFonts w:ascii="Times New Roman" w:hAnsi="Times New Roman" w:cs="Times New Roman"/>
          <w:color w:val="000000" w:themeColor="text1"/>
          <w:sz w:val="24"/>
          <w:szCs w:val="24"/>
        </w:rPr>
      </w:pPr>
    </w:p>
    <w:p w14:paraId="69CD540F" w14:textId="77777777" w:rsidR="004168A1" w:rsidRDefault="004168A1" w:rsidP="004168A1">
      <w:pPr>
        <w:jc w:val="both"/>
        <w:rPr>
          <w:rFonts w:ascii="Times New Roman" w:hAnsi="Times New Roman" w:cs="Times New Roman"/>
          <w:color w:val="000000" w:themeColor="text1"/>
          <w:sz w:val="24"/>
          <w:szCs w:val="24"/>
        </w:rPr>
      </w:pPr>
    </w:p>
    <w:p w14:paraId="051EAF46" w14:textId="77777777" w:rsidR="004168A1" w:rsidRDefault="004168A1" w:rsidP="004168A1">
      <w:pPr>
        <w:jc w:val="both"/>
        <w:rPr>
          <w:rFonts w:ascii="Times New Roman" w:hAnsi="Times New Roman" w:cs="Times New Roman"/>
          <w:color w:val="000000" w:themeColor="text1"/>
          <w:sz w:val="24"/>
          <w:szCs w:val="24"/>
        </w:rPr>
      </w:pPr>
    </w:p>
    <w:p w14:paraId="0536D285" w14:textId="77777777" w:rsidR="004168A1" w:rsidRDefault="004168A1" w:rsidP="004168A1">
      <w:pPr>
        <w:jc w:val="both"/>
        <w:rPr>
          <w:rFonts w:ascii="Times New Roman" w:hAnsi="Times New Roman" w:cs="Times New Roman"/>
          <w:color w:val="000000" w:themeColor="text1"/>
          <w:sz w:val="24"/>
          <w:szCs w:val="24"/>
        </w:rPr>
      </w:pPr>
    </w:p>
    <w:p w14:paraId="2336F3BD" w14:textId="77777777" w:rsidR="004168A1" w:rsidRDefault="004168A1" w:rsidP="004168A1">
      <w:pPr>
        <w:jc w:val="both"/>
        <w:rPr>
          <w:rFonts w:ascii="Times New Roman" w:hAnsi="Times New Roman" w:cs="Times New Roman"/>
          <w:color w:val="000000" w:themeColor="text1"/>
          <w:sz w:val="24"/>
          <w:szCs w:val="24"/>
        </w:rPr>
      </w:pPr>
    </w:p>
    <w:p w14:paraId="0E314EB6" w14:textId="77777777" w:rsidR="004168A1" w:rsidRDefault="004168A1" w:rsidP="004168A1">
      <w:pPr>
        <w:jc w:val="both"/>
        <w:rPr>
          <w:rFonts w:ascii="Times New Roman" w:hAnsi="Times New Roman" w:cs="Times New Roman"/>
          <w:color w:val="000000" w:themeColor="text1"/>
          <w:sz w:val="24"/>
          <w:szCs w:val="24"/>
        </w:rPr>
      </w:pPr>
    </w:p>
    <w:p w14:paraId="14A566AC" w14:textId="77777777" w:rsidR="004168A1" w:rsidRDefault="004168A1" w:rsidP="004168A1">
      <w:pPr>
        <w:jc w:val="both"/>
        <w:rPr>
          <w:rFonts w:ascii="Times New Roman" w:hAnsi="Times New Roman" w:cs="Times New Roman"/>
          <w:color w:val="000000" w:themeColor="text1"/>
          <w:sz w:val="24"/>
          <w:szCs w:val="24"/>
        </w:rPr>
      </w:pPr>
    </w:p>
    <w:p w14:paraId="395A11F6" w14:textId="77777777" w:rsidR="001C1C00" w:rsidRDefault="001C1C00" w:rsidP="004168A1">
      <w:pPr>
        <w:jc w:val="both"/>
        <w:rPr>
          <w:rFonts w:ascii="Times New Roman" w:hAnsi="Times New Roman" w:cs="Times New Roman"/>
          <w:color w:val="000000" w:themeColor="text1"/>
          <w:sz w:val="24"/>
          <w:szCs w:val="24"/>
        </w:rPr>
      </w:pPr>
    </w:p>
    <w:p w14:paraId="11C3A03E" w14:textId="77777777" w:rsidR="001C1C00" w:rsidRDefault="001C1C00" w:rsidP="004168A1">
      <w:pPr>
        <w:jc w:val="both"/>
        <w:rPr>
          <w:rFonts w:ascii="Times New Roman" w:hAnsi="Times New Roman" w:cs="Times New Roman"/>
          <w:color w:val="000000" w:themeColor="text1"/>
          <w:sz w:val="24"/>
          <w:szCs w:val="24"/>
        </w:rPr>
      </w:pPr>
    </w:p>
    <w:p w14:paraId="73DE8A09" w14:textId="77777777" w:rsidR="001C1C00" w:rsidRDefault="001C1C00" w:rsidP="004168A1">
      <w:pPr>
        <w:jc w:val="both"/>
        <w:rPr>
          <w:rFonts w:ascii="Times New Roman" w:hAnsi="Times New Roman" w:cs="Times New Roman"/>
          <w:color w:val="000000" w:themeColor="text1"/>
          <w:sz w:val="24"/>
          <w:szCs w:val="24"/>
        </w:rPr>
      </w:pPr>
    </w:p>
    <w:p w14:paraId="47CC54E2" w14:textId="77777777" w:rsidR="001C1C00" w:rsidRDefault="001C1C00" w:rsidP="004168A1">
      <w:pPr>
        <w:jc w:val="both"/>
        <w:rPr>
          <w:rFonts w:ascii="Times New Roman" w:hAnsi="Times New Roman" w:cs="Times New Roman"/>
          <w:color w:val="000000" w:themeColor="text1"/>
          <w:sz w:val="24"/>
          <w:szCs w:val="24"/>
        </w:rPr>
      </w:pPr>
    </w:p>
    <w:p w14:paraId="4EE8082E" w14:textId="77777777" w:rsidR="001C1C00" w:rsidRDefault="001C1C00" w:rsidP="004168A1">
      <w:pPr>
        <w:jc w:val="both"/>
        <w:rPr>
          <w:rFonts w:ascii="Times New Roman" w:hAnsi="Times New Roman" w:cs="Times New Roman"/>
          <w:color w:val="000000" w:themeColor="text1"/>
          <w:sz w:val="24"/>
          <w:szCs w:val="24"/>
        </w:rPr>
      </w:pPr>
    </w:p>
    <w:p w14:paraId="2860A40F" w14:textId="23BA6768" w:rsidR="004168A1" w:rsidRDefault="00141939" w:rsidP="004168A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Appendix</w:t>
      </w:r>
    </w:p>
    <w:p w14:paraId="2EA56A86" w14:textId="7FE58119" w:rsidR="002C1BD6" w:rsidRPr="002C1BD6" w:rsidRDefault="002C1BD6" w:rsidP="002C1BD6">
      <w:pPr>
        <w:pStyle w:val="Caption"/>
        <w:keepNext/>
        <w:jc w:val="both"/>
        <w:rPr>
          <w:rFonts w:ascii="Times New Roman" w:hAnsi="Times New Roman" w:cs="Times New Roman"/>
          <w:color w:val="000000" w:themeColor="text1"/>
          <w:sz w:val="20"/>
          <w:szCs w:val="20"/>
        </w:rPr>
      </w:pPr>
      <w:r w:rsidRPr="00250EDC">
        <w:rPr>
          <w:rFonts w:ascii="Times New Roman" w:hAnsi="Times New Roman" w:cs="Times New Roman"/>
          <w:b/>
          <w:bCs/>
          <w:i w:val="0"/>
          <w:iCs w:val="0"/>
          <w:color w:val="000000" w:themeColor="text1"/>
          <w:sz w:val="20"/>
          <w:szCs w:val="20"/>
        </w:rPr>
        <w:t xml:space="preserve">Table </w:t>
      </w:r>
      <w:r>
        <w:rPr>
          <w:rFonts w:ascii="Times New Roman" w:hAnsi="Times New Roman" w:cs="Times New Roman"/>
          <w:b/>
          <w:bCs/>
          <w:i w:val="0"/>
          <w:iCs w:val="0"/>
          <w:color w:val="000000" w:themeColor="text1"/>
          <w:sz w:val="20"/>
          <w:szCs w:val="20"/>
        </w:rPr>
        <w:t>1B</w:t>
      </w:r>
      <w:r w:rsidRPr="00250EDC">
        <w:rPr>
          <w:rFonts w:ascii="Times New Roman" w:hAnsi="Times New Roman" w:cs="Times New Roman"/>
          <w:b/>
          <w:bCs/>
          <w:color w:val="000000" w:themeColor="text1"/>
          <w:sz w:val="20"/>
          <w:szCs w:val="20"/>
        </w:rPr>
        <w:t xml:space="preserve"> </w:t>
      </w:r>
      <w:r>
        <w:rPr>
          <w:rFonts w:ascii="Times New Roman" w:hAnsi="Times New Roman" w:cs="Times New Roman"/>
          <w:color w:val="000000" w:themeColor="text1"/>
          <w:sz w:val="20"/>
          <w:szCs w:val="20"/>
        </w:rPr>
        <w:t xml:space="preserve">Definition of </w:t>
      </w:r>
      <w:r>
        <w:rPr>
          <w:rFonts w:ascii="Times New Roman" w:hAnsi="Times New Roman" w:cs="Times New Roman"/>
          <w:color w:val="000000" w:themeColor="text1"/>
          <w:sz w:val="20"/>
          <w:szCs w:val="20"/>
        </w:rPr>
        <w:t xml:space="preserve"> first phase </w:t>
      </w:r>
      <w:r>
        <w:rPr>
          <w:rFonts w:ascii="Times New Roman" w:hAnsi="Times New Roman" w:cs="Times New Roman"/>
          <w:color w:val="000000" w:themeColor="text1"/>
          <w:sz w:val="20"/>
          <w:szCs w:val="20"/>
        </w:rPr>
        <w:t>variables</w:t>
      </w:r>
    </w:p>
    <w:tbl>
      <w:tblPr>
        <w:tblStyle w:val="PlainTable2"/>
        <w:tblW w:w="5000" w:type="pct"/>
        <w:tblLook w:val="0600" w:firstRow="0" w:lastRow="0" w:firstColumn="0" w:lastColumn="0" w:noHBand="1" w:noVBand="1"/>
      </w:tblPr>
      <w:tblGrid>
        <w:gridCol w:w="2924"/>
        <w:gridCol w:w="6102"/>
      </w:tblGrid>
      <w:tr w:rsidR="002C1BD6" w:rsidRPr="002C1BD6" w14:paraId="6BEE3487" w14:textId="77777777" w:rsidTr="002C1BD6">
        <w:trPr>
          <w:trHeight w:val="288"/>
        </w:trPr>
        <w:tc>
          <w:tcPr>
            <w:tcW w:w="1620" w:type="pct"/>
            <w:tcBorders>
              <w:top w:val="single" w:sz="4" w:space="0" w:color="7F7F7F" w:themeColor="text1" w:themeTint="80"/>
              <w:bottom w:val="single" w:sz="4" w:space="0" w:color="auto"/>
            </w:tcBorders>
            <w:hideMark/>
          </w:tcPr>
          <w:p w14:paraId="0C069FFB"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b/>
                <w:bCs/>
                <w:kern w:val="24"/>
                <w:sz w:val="20"/>
                <w:szCs w:val="20"/>
                <w:lang w:eastAsia="en-NZ"/>
                <w14:ligatures w14:val="none"/>
              </w:rPr>
              <w:t>Variables</w:t>
            </w:r>
          </w:p>
        </w:tc>
        <w:tc>
          <w:tcPr>
            <w:tcW w:w="3380" w:type="pct"/>
            <w:tcBorders>
              <w:top w:val="single" w:sz="4" w:space="0" w:color="7F7F7F" w:themeColor="text1" w:themeTint="80"/>
              <w:bottom w:val="single" w:sz="4" w:space="0" w:color="auto"/>
            </w:tcBorders>
            <w:hideMark/>
          </w:tcPr>
          <w:p w14:paraId="7534214B"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b/>
                <w:bCs/>
                <w:kern w:val="24"/>
                <w:sz w:val="20"/>
                <w:szCs w:val="20"/>
                <w:lang w:eastAsia="en-NZ"/>
                <w14:ligatures w14:val="none"/>
              </w:rPr>
              <w:t>Definition</w:t>
            </w:r>
          </w:p>
        </w:tc>
      </w:tr>
      <w:tr w:rsidR="002C1BD6" w:rsidRPr="002C1BD6" w14:paraId="1BBD57B3" w14:textId="77777777" w:rsidTr="002C1BD6">
        <w:trPr>
          <w:trHeight w:val="288"/>
        </w:trPr>
        <w:tc>
          <w:tcPr>
            <w:tcW w:w="1620" w:type="pct"/>
            <w:tcBorders>
              <w:top w:val="single" w:sz="4" w:space="0" w:color="auto"/>
            </w:tcBorders>
            <w:hideMark/>
          </w:tcPr>
          <w:p w14:paraId="2C6209AB"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b/>
                <w:bCs/>
                <w:i/>
                <w:iCs/>
                <w:color w:val="000000" w:themeColor="text1"/>
                <w:kern w:val="24"/>
                <w:sz w:val="20"/>
                <w:szCs w:val="20"/>
                <w:lang w:eastAsia="en-NZ"/>
                <w14:ligatures w14:val="none"/>
              </w:rPr>
              <w:t>Dependent variable</w:t>
            </w:r>
          </w:p>
        </w:tc>
        <w:tc>
          <w:tcPr>
            <w:tcW w:w="3380" w:type="pct"/>
            <w:tcBorders>
              <w:top w:val="single" w:sz="4" w:space="0" w:color="auto"/>
            </w:tcBorders>
            <w:hideMark/>
          </w:tcPr>
          <w:p w14:paraId="4819AAE1"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color w:val="000000" w:themeColor="text1"/>
                <w:kern w:val="24"/>
                <w:sz w:val="20"/>
                <w:szCs w:val="20"/>
                <w:lang w:eastAsia="en-NZ"/>
                <w14:ligatures w14:val="none"/>
              </w:rPr>
              <w:t> </w:t>
            </w:r>
          </w:p>
        </w:tc>
      </w:tr>
      <w:tr w:rsidR="002C1BD6" w:rsidRPr="002C1BD6" w14:paraId="528CB8A4" w14:textId="77777777" w:rsidTr="002C1BD6">
        <w:trPr>
          <w:trHeight w:val="543"/>
        </w:trPr>
        <w:tc>
          <w:tcPr>
            <w:tcW w:w="1620" w:type="pct"/>
            <w:hideMark/>
          </w:tcPr>
          <w:p w14:paraId="49DA3F53"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color w:val="000000" w:themeColor="text1"/>
                <w:kern w:val="24"/>
                <w:sz w:val="20"/>
                <w:szCs w:val="20"/>
                <w:lang w:eastAsia="en-NZ"/>
                <w14:ligatures w14:val="none"/>
              </w:rPr>
              <w:t>Cryptocurrency adoption index</w:t>
            </w:r>
          </w:p>
        </w:tc>
        <w:tc>
          <w:tcPr>
            <w:tcW w:w="3380" w:type="pct"/>
            <w:hideMark/>
          </w:tcPr>
          <w:p w14:paraId="54BC3010"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color w:val="000000" w:themeColor="text1"/>
                <w:kern w:val="24"/>
                <w:sz w:val="20"/>
                <w:szCs w:val="20"/>
                <w:lang w:val="en-US" w:eastAsia="en-NZ"/>
                <w14:ligatures w14:val="none"/>
              </w:rPr>
              <w:t>The measure of cryptocurrency deployment in a country based on chain and real-world data which normalized on a scale 0-1 using min-max method</w:t>
            </w:r>
          </w:p>
        </w:tc>
      </w:tr>
      <w:tr w:rsidR="002C1BD6" w:rsidRPr="002C1BD6" w14:paraId="0291BA46" w14:textId="77777777" w:rsidTr="002C1BD6">
        <w:trPr>
          <w:trHeight w:val="288"/>
        </w:trPr>
        <w:tc>
          <w:tcPr>
            <w:tcW w:w="1620" w:type="pct"/>
            <w:hideMark/>
          </w:tcPr>
          <w:p w14:paraId="7B945BD1"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b/>
                <w:bCs/>
                <w:i/>
                <w:iCs/>
                <w:color w:val="000000" w:themeColor="text1"/>
                <w:kern w:val="24"/>
                <w:sz w:val="20"/>
                <w:szCs w:val="20"/>
                <w:lang w:eastAsia="en-NZ"/>
                <w14:ligatures w14:val="none"/>
              </w:rPr>
              <w:t>Independent variable</w:t>
            </w:r>
          </w:p>
        </w:tc>
        <w:tc>
          <w:tcPr>
            <w:tcW w:w="3380" w:type="pct"/>
            <w:hideMark/>
          </w:tcPr>
          <w:p w14:paraId="059364E1"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color w:val="000000" w:themeColor="text1"/>
                <w:kern w:val="24"/>
                <w:sz w:val="20"/>
                <w:szCs w:val="20"/>
                <w:lang w:eastAsia="en-NZ"/>
                <w14:ligatures w14:val="none"/>
              </w:rPr>
              <w:t> </w:t>
            </w:r>
          </w:p>
        </w:tc>
      </w:tr>
      <w:tr w:rsidR="002C1BD6" w:rsidRPr="002C1BD6" w14:paraId="1511594C" w14:textId="77777777" w:rsidTr="002C1BD6">
        <w:trPr>
          <w:trHeight w:val="521"/>
        </w:trPr>
        <w:tc>
          <w:tcPr>
            <w:tcW w:w="1620" w:type="pct"/>
            <w:hideMark/>
          </w:tcPr>
          <w:p w14:paraId="2BA3BB30"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color w:val="000000" w:themeColor="text1"/>
                <w:kern w:val="24"/>
                <w:sz w:val="20"/>
                <w:szCs w:val="20"/>
                <w:lang w:eastAsia="en-NZ"/>
                <w14:ligatures w14:val="none"/>
              </w:rPr>
              <w:t>ML/TF risk index</w:t>
            </w:r>
          </w:p>
        </w:tc>
        <w:tc>
          <w:tcPr>
            <w:tcW w:w="3380" w:type="pct"/>
            <w:hideMark/>
          </w:tcPr>
          <w:p w14:paraId="4350FD47"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color w:val="000000" w:themeColor="text1"/>
                <w:kern w:val="24"/>
                <w:sz w:val="20"/>
                <w:szCs w:val="20"/>
                <w:lang w:val="en-US" w:eastAsia="en-NZ"/>
                <w14:ligatures w14:val="none"/>
              </w:rPr>
              <w:t>Basel AML index  measures the risk of money laundering and terrorism financing based on the AML frameworks which is then converted into an index through a calculation method of weighted scores from each domain</w:t>
            </w:r>
          </w:p>
        </w:tc>
      </w:tr>
      <w:tr w:rsidR="002C1BD6" w:rsidRPr="002C1BD6" w14:paraId="3C2908AC" w14:textId="77777777" w:rsidTr="002C1BD6">
        <w:trPr>
          <w:trHeight w:val="288"/>
        </w:trPr>
        <w:tc>
          <w:tcPr>
            <w:tcW w:w="1620" w:type="pct"/>
            <w:hideMark/>
          </w:tcPr>
          <w:p w14:paraId="559B7D8B"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b/>
                <w:bCs/>
                <w:i/>
                <w:iCs/>
                <w:color w:val="000000" w:themeColor="text1"/>
                <w:kern w:val="24"/>
                <w:sz w:val="20"/>
                <w:szCs w:val="20"/>
                <w:lang w:eastAsia="en-NZ"/>
                <w14:ligatures w14:val="none"/>
              </w:rPr>
              <w:t>Control variables</w:t>
            </w:r>
          </w:p>
        </w:tc>
        <w:tc>
          <w:tcPr>
            <w:tcW w:w="3380" w:type="pct"/>
            <w:hideMark/>
          </w:tcPr>
          <w:p w14:paraId="492C1B88"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color w:val="000000" w:themeColor="text1"/>
                <w:kern w:val="24"/>
                <w:sz w:val="20"/>
                <w:szCs w:val="20"/>
                <w:lang w:eastAsia="en-NZ"/>
                <w14:ligatures w14:val="none"/>
              </w:rPr>
              <w:t> </w:t>
            </w:r>
          </w:p>
        </w:tc>
      </w:tr>
      <w:tr w:rsidR="002C1BD6" w:rsidRPr="002C1BD6" w14:paraId="33A61293" w14:textId="77777777" w:rsidTr="002C1BD6">
        <w:trPr>
          <w:trHeight w:val="521"/>
        </w:trPr>
        <w:tc>
          <w:tcPr>
            <w:tcW w:w="1620" w:type="pct"/>
            <w:hideMark/>
          </w:tcPr>
          <w:p w14:paraId="0D3E8747"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color w:val="000000" w:themeColor="text1"/>
                <w:kern w:val="24"/>
                <w:sz w:val="20"/>
                <w:szCs w:val="20"/>
                <w:lang w:val="en-US" w:eastAsia="en-NZ"/>
                <w14:ligatures w14:val="none"/>
              </w:rPr>
              <w:t>Political stability and absence of violence/terrorism</w:t>
            </w:r>
          </w:p>
        </w:tc>
        <w:tc>
          <w:tcPr>
            <w:tcW w:w="3380" w:type="pct"/>
            <w:hideMark/>
          </w:tcPr>
          <w:p w14:paraId="32D86BA3"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color w:val="000000" w:themeColor="text1"/>
                <w:kern w:val="24"/>
                <w:sz w:val="20"/>
                <w:szCs w:val="20"/>
                <w:lang w:val="en-US" w:eastAsia="en-NZ"/>
                <w14:ligatures w14:val="none"/>
              </w:rPr>
              <w:t>It measures the perception of the probability of political instability or violence, and terrorism caused with political motivation and provides an appropriate score in units of standard normal distribution</w:t>
            </w:r>
          </w:p>
        </w:tc>
      </w:tr>
      <w:tr w:rsidR="002C1BD6" w:rsidRPr="002C1BD6" w14:paraId="522F7527" w14:textId="77777777" w:rsidTr="002C1BD6">
        <w:trPr>
          <w:trHeight w:val="521"/>
        </w:trPr>
        <w:tc>
          <w:tcPr>
            <w:tcW w:w="1620" w:type="pct"/>
            <w:hideMark/>
          </w:tcPr>
          <w:p w14:paraId="05235A63"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color w:val="000000" w:themeColor="text1"/>
                <w:kern w:val="24"/>
                <w:sz w:val="20"/>
                <w:szCs w:val="20"/>
                <w:lang w:eastAsia="en-NZ"/>
                <w14:ligatures w14:val="none"/>
              </w:rPr>
              <w:t>GDP growth rate</w:t>
            </w:r>
          </w:p>
        </w:tc>
        <w:tc>
          <w:tcPr>
            <w:tcW w:w="3380" w:type="pct"/>
            <w:hideMark/>
          </w:tcPr>
          <w:p w14:paraId="384F384B"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color w:val="000000" w:themeColor="text1"/>
                <w:kern w:val="24"/>
                <w:sz w:val="20"/>
                <w:szCs w:val="20"/>
                <w:lang w:val="en-US" w:eastAsia="en-NZ"/>
                <w14:ligatures w14:val="none"/>
              </w:rPr>
              <w:t>Weighted average of annual percentage growth rate of gross value added by all households in the economy plus any product at market prices based on the constant local currency.</w:t>
            </w:r>
          </w:p>
        </w:tc>
      </w:tr>
      <w:tr w:rsidR="002C1BD6" w:rsidRPr="002C1BD6" w14:paraId="222AF775" w14:textId="77777777" w:rsidTr="002C1BD6">
        <w:trPr>
          <w:trHeight w:val="288"/>
        </w:trPr>
        <w:tc>
          <w:tcPr>
            <w:tcW w:w="1620" w:type="pct"/>
            <w:hideMark/>
          </w:tcPr>
          <w:p w14:paraId="01AE4631"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color w:val="000000" w:themeColor="text1"/>
                <w:kern w:val="24"/>
                <w:sz w:val="20"/>
                <w:szCs w:val="20"/>
                <w:lang w:eastAsia="en-NZ"/>
                <w14:ligatures w14:val="none"/>
              </w:rPr>
              <w:t>Inflation rate</w:t>
            </w:r>
          </w:p>
        </w:tc>
        <w:tc>
          <w:tcPr>
            <w:tcW w:w="3380" w:type="pct"/>
            <w:hideMark/>
          </w:tcPr>
          <w:p w14:paraId="15C7844B"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color w:val="000000" w:themeColor="text1"/>
                <w:kern w:val="24"/>
                <w:sz w:val="20"/>
                <w:szCs w:val="20"/>
                <w:lang w:val="en-US" w:eastAsia="en-NZ"/>
                <w14:ligatures w14:val="none"/>
              </w:rPr>
              <w:t>Annual percent change in the overall increase in prices or increase in the cost of living in country.</w:t>
            </w:r>
          </w:p>
        </w:tc>
      </w:tr>
      <w:tr w:rsidR="002C1BD6" w:rsidRPr="002C1BD6" w14:paraId="2B268A57" w14:textId="77777777" w:rsidTr="002C1BD6">
        <w:trPr>
          <w:trHeight w:val="288"/>
        </w:trPr>
        <w:tc>
          <w:tcPr>
            <w:tcW w:w="1620" w:type="pct"/>
            <w:hideMark/>
          </w:tcPr>
          <w:p w14:paraId="6564158C"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color w:val="000000" w:themeColor="text1"/>
                <w:kern w:val="24"/>
                <w:sz w:val="20"/>
                <w:szCs w:val="20"/>
                <w:lang w:eastAsia="en-NZ"/>
                <w14:ligatures w14:val="none"/>
              </w:rPr>
              <w:t>Human development index</w:t>
            </w:r>
          </w:p>
        </w:tc>
        <w:tc>
          <w:tcPr>
            <w:tcW w:w="3380" w:type="pct"/>
            <w:hideMark/>
          </w:tcPr>
          <w:p w14:paraId="4B9B9817"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color w:val="000000" w:themeColor="text1"/>
                <w:kern w:val="24"/>
                <w:sz w:val="20"/>
                <w:szCs w:val="20"/>
                <w:lang w:val="en-US" w:eastAsia="en-NZ"/>
                <w14:ligatures w14:val="none"/>
              </w:rPr>
              <w:t>HDI is a composite measure made up of life expectancy, education and per capita income</w:t>
            </w:r>
          </w:p>
        </w:tc>
      </w:tr>
      <w:tr w:rsidR="002C1BD6" w:rsidRPr="002C1BD6" w14:paraId="20DC9135" w14:textId="77777777" w:rsidTr="002C1BD6">
        <w:trPr>
          <w:trHeight w:val="521"/>
        </w:trPr>
        <w:tc>
          <w:tcPr>
            <w:tcW w:w="1620" w:type="pct"/>
            <w:hideMark/>
          </w:tcPr>
          <w:p w14:paraId="0095F93C"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color w:val="000000" w:themeColor="text1"/>
                <w:kern w:val="24"/>
                <w:sz w:val="20"/>
                <w:szCs w:val="20"/>
                <w:lang w:eastAsia="en-NZ"/>
                <w14:ligatures w14:val="none"/>
              </w:rPr>
              <w:t>Compliance with judiciary</w:t>
            </w:r>
          </w:p>
        </w:tc>
        <w:tc>
          <w:tcPr>
            <w:tcW w:w="3380" w:type="pct"/>
            <w:hideMark/>
          </w:tcPr>
          <w:p w14:paraId="14872D2B"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color w:val="000000" w:themeColor="text1"/>
                <w:kern w:val="24"/>
                <w:sz w:val="20"/>
                <w:szCs w:val="20"/>
                <w:lang w:val="en-US" w:eastAsia="en-NZ"/>
                <w14:ligatures w14:val="none"/>
              </w:rPr>
              <w:t>It is a part of the global state of democracy indices which denotes how frequently its is assessed that government complies with the judiciary.</w:t>
            </w:r>
          </w:p>
        </w:tc>
      </w:tr>
      <w:tr w:rsidR="002C1BD6" w:rsidRPr="002C1BD6" w14:paraId="3FD69BF9" w14:textId="77777777" w:rsidTr="002C1BD6">
        <w:trPr>
          <w:trHeight w:val="521"/>
        </w:trPr>
        <w:tc>
          <w:tcPr>
            <w:tcW w:w="1620" w:type="pct"/>
            <w:hideMark/>
          </w:tcPr>
          <w:p w14:paraId="48BB6147"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color w:val="000000" w:themeColor="text1"/>
                <w:kern w:val="24"/>
                <w:sz w:val="20"/>
                <w:szCs w:val="20"/>
                <w:lang w:eastAsia="en-NZ"/>
                <w14:ligatures w14:val="none"/>
              </w:rPr>
              <w:t>Regulatory quality</w:t>
            </w:r>
          </w:p>
        </w:tc>
        <w:tc>
          <w:tcPr>
            <w:tcW w:w="3380" w:type="pct"/>
            <w:hideMark/>
          </w:tcPr>
          <w:p w14:paraId="578FB9C5"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color w:val="000000" w:themeColor="text1"/>
                <w:kern w:val="24"/>
                <w:sz w:val="20"/>
                <w:szCs w:val="20"/>
                <w:lang w:val="en-US" w:eastAsia="en-NZ"/>
                <w14:ligatures w14:val="none"/>
              </w:rPr>
              <w:t>A measure of the ability of the government to develop and execute effective policies and regulations that permits and promotes the private sector development.</w:t>
            </w:r>
          </w:p>
        </w:tc>
      </w:tr>
      <w:tr w:rsidR="002C1BD6" w:rsidRPr="002C1BD6" w14:paraId="3823061D" w14:textId="77777777" w:rsidTr="002C1BD6">
        <w:trPr>
          <w:trHeight w:val="521"/>
        </w:trPr>
        <w:tc>
          <w:tcPr>
            <w:tcW w:w="1620" w:type="pct"/>
            <w:hideMark/>
          </w:tcPr>
          <w:p w14:paraId="272A7E65"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color w:val="000000" w:themeColor="text1"/>
                <w:kern w:val="24"/>
                <w:sz w:val="20"/>
                <w:szCs w:val="20"/>
                <w:lang w:eastAsia="en-NZ"/>
                <w14:ligatures w14:val="none"/>
              </w:rPr>
              <w:t>Absence of corruption</w:t>
            </w:r>
          </w:p>
        </w:tc>
        <w:tc>
          <w:tcPr>
            <w:tcW w:w="3380" w:type="pct"/>
            <w:hideMark/>
          </w:tcPr>
          <w:p w14:paraId="243FA17D"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color w:val="000000" w:themeColor="text1"/>
                <w:kern w:val="24"/>
                <w:sz w:val="20"/>
                <w:szCs w:val="20"/>
                <w:lang w:val="en-US" w:eastAsia="en-NZ"/>
                <w14:ligatures w14:val="none"/>
              </w:rPr>
              <w:t>An estimation denotes the extent to which the executives and administrators do not abuse the public office for personal benefits.</w:t>
            </w:r>
          </w:p>
        </w:tc>
      </w:tr>
      <w:tr w:rsidR="002C1BD6" w:rsidRPr="002C1BD6" w14:paraId="4993D600" w14:textId="77777777" w:rsidTr="002C1BD6">
        <w:trPr>
          <w:trHeight w:val="521"/>
        </w:trPr>
        <w:tc>
          <w:tcPr>
            <w:tcW w:w="1620" w:type="pct"/>
            <w:hideMark/>
          </w:tcPr>
          <w:p w14:paraId="32AE47E0"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color w:val="000000" w:themeColor="text1"/>
                <w:kern w:val="24"/>
                <w:sz w:val="20"/>
                <w:szCs w:val="20"/>
                <w:lang w:eastAsia="en-NZ"/>
                <w14:ligatures w14:val="none"/>
              </w:rPr>
              <w:t>Network readiness</w:t>
            </w:r>
          </w:p>
        </w:tc>
        <w:tc>
          <w:tcPr>
            <w:tcW w:w="3380" w:type="pct"/>
            <w:hideMark/>
          </w:tcPr>
          <w:p w14:paraId="63081ED6"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color w:val="000000" w:themeColor="text1"/>
                <w:kern w:val="24"/>
                <w:sz w:val="20"/>
                <w:szCs w:val="20"/>
                <w:lang w:val="en-US" w:eastAsia="en-NZ"/>
                <w14:ligatures w14:val="none"/>
              </w:rPr>
              <w:t>An index which measure the potential of a country to take the advantages put forwards by information communication and technology</w:t>
            </w:r>
          </w:p>
        </w:tc>
      </w:tr>
      <w:tr w:rsidR="002C1BD6" w:rsidRPr="002C1BD6" w14:paraId="3E323779" w14:textId="77777777" w:rsidTr="002C1BD6">
        <w:trPr>
          <w:trHeight w:val="521"/>
        </w:trPr>
        <w:tc>
          <w:tcPr>
            <w:tcW w:w="1620" w:type="pct"/>
            <w:hideMark/>
          </w:tcPr>
          <w:p w14:paraId="4785AB2C"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color w:val="000000" w:themeColor="text1"/>
                <w:kern w:val="24"/>
                <w:sz w:val="20"/>
                <w:szCs w:val="20"/>
                <w:lang w:eastAsia="en-NZ"/>
                <w14:ligatures w14:val="none"/>
              </w:rPr>
              <w:t>Crime index</w:t>
            </w:r>
          </w:p>
        </w:tc>
        <w:tc>
          <w:tcPr>
            <w:tcW w:w="3380" w:type="pct"/>
            <w:hideMark/>
          </w:tcPr>
          <w:p w14:paraId="6E048369"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color w:val="000000" w:themeColor="text1"/>
                <w:kern w:val="24"/>
                <w:sz w:val="20"/>
                <w:szCs w:val="20"/>
                <w:lang w:val="en-US" w:eastAsia="en-NZ"/>
                <w14:ligatures w14:val="none"/>
              </w:rPr>
              <w:t>A measure which signifies the overall level of crime in each country based on the perception of crime level, safety, property crimes and violent crimes</w:t>
            </w:r>
          </w:p>
        </w:tc>
      </w:tr>
      <w:tr w:rsidR="002C1BD6" w:rsidRPr="002C1BD6" w14:paraId="600342CC" w14:textId="77777777" w:rsidTr="002C1BD6">
        <w:trPr>
          <w:trHeight w:val="754"/>
        </w:trPr>
        <w:tc>
          <w:tcPr>
            <w:tcW w:w="1620" w:type="pct"/>
            <w:hideMark/>
          </w:tcPr>
          <w:p w14:paraId="2786FF31"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color w:val="000000" w:themeColor="text1"/>
                <w:kern w:val="24"/>
                <w:sz w:val="20"/>
                <w:szCs w:val="20"/>
                <w:lang w:eastAsia="en-NZ"/>
                <w14:ligatures w14:val="none"/>
              </w:rPr>
              <w:t>FATF recommendation-15</w:t>
            </w:r>
          </w:p>
        </w:tc>
        <w:tc>
          <w:tcPr>
            <w:tcW w:w="3380" w:type="pct"/>
            <w:hideMark/>
          </w:tcPr>
          <w:p w14:paraId="00F8B34D"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color w:val="000000" w:themeColor="text1"/>
                <w:kern w:val="24"/>
                <w:sz w:val="20"/>
                <w:szCs w:val="20"/>
                <w:lang w:val="en-US" w:eastAsia="en-NZ"/>
                <w14:ligatures w14:val="none"/>
              </w:rPr>
              <w:t>FATF recommendation 15 New technologies emphasize how critical it is for governments to meet their commitments to implement the AML/CFT standard for the virtual asset sector. Based on the evaluation reports of FATF for each country are categorized  under four categories:</w:t>
            </w:r>
          </w:p>
        </w:tc>
      </w:tr>
      <w:tr w:rsidR="002C1BD6" w:rsidRPr="002C1BD6" w14:paraId="4BA95199" w14:textId="77777777" w:rsidTr="002C1BD6">
        <w:trPr>
          <w:trHeight w:val="521"/>
        </w:trPr>
        <w:tc>
          <w:tcPr>
            <w:tcW w:w="1620" w:type="pct"/>
            <w:hideMark/>
          </w:tcPr>
          <w:p w14:paraId="7826844B"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color w:val="000000" w:themeColor="text1"/>
                <w:kern w:val="24"/>
                <w:sz w:val="20"/>
                <w:szCs w:val="20"/>
                <w:lang w:eastAsia="en-NZ"/>
                <w14:ligatures w14:val="none"/>
              </w:rPr>
              <w:t> </w:t>
            </w:r>
          </w:p>
        </w:tc>
        <w:tc>
          <w:tcPr>
            <w:tcW w:w="3380" w:type="pct"/>
            <w:hideMark/>
          </w:tcPr>
          <w:p w14:paraId="78AE2408" w14:textId="77777777" w:rsidR="002C1BD6" w:rsidRPr="002C1BD6" w:rsidRDefault="002C1BD6" w:rsidP="002C1BD6">
            <w:pPr>
              <w:textAlignment w:val="center"/>
              <w:rPr>
                <w:rFonts w:ascii="Times New Roman" w:eastAsia="Times New Roman" w:hAnsi="Times New Roman" w:cs="Times New Roman"/>
                <w:kern w:val="0"/>
                <w:sz w:val="20"/>
                <w:szCs w:val="20"/>
                <w:lang w:eastAsia="en-NZ"/>
                <w14:ligatures w14:val="none"/>
              </w:rPr>
            </w:pPr>
            <w:r w:rsidRPr="002C1BD6">
              <w:rPr>
                <w:rFonts w:ascii="Times New Roman" w:eastAsia="Times New Roman" w:hAnsi="Times New Roman" w:cs="Times New Roman"/>
                <w:color w:val="000000" w:themeColor="text1"/>
                <w:kern w:val="24"/>
                <w:sz w:val="20"/>
                <w:szCs w:val="20"/>
                <w:lang w:val="en-US" w:eastAsia="en-NZ"/>
                <w14:ligatures w14:val="none"/>
              </w:rPr>
              <w:t>Complain(C): Compliant, Largely complaint (LC): There are only minor shortcomings, Partially compliant(PC): There are moderate shortcomings, and Non-compliant (NC): There are major shortcomings.</w:t>
            </w:r>
          </w:p>
        </w:tc>
      </w:tr>
    </w:tbl>
    <w:p w14:paraId="3C70B985" w14:textId="77777777" w:rsidR="002C1BD6" w:rsidRDefault="002C1BD6" w:rsidP="004168A1">
      <w:pPr>
        <w:jc w:val="both"/>
        <w:rPr>
          <w:rFonts w:ascii="Times New Roman" w:hAnsi="Times New Roman" w:cs="Times New Roman"/>
          <w:color w:val="000000" w:themeColor="text1"/>
          <w:sz w:val="24"/>
          <w:szCs w:val="24"/>
        </w:rPr>
      </w:pPr>
    </w:p>
    <w:p w14:paraId="19879D1F" w14:textId="1CD021B3" w:rsidR="00035DAB" w:rsidRPr="00335FA7" w:rsidRDefault="00335FA7" w:rsidP="00335FA7">
      <w:pPr>
        <w:pStyle w:val="Caption"/>
        <w:keepNext/>
        <w:jc w:val="both"/>
        <w:rPr>
          <w:rFonts w:ascii="Times New Roman" w:hAnsi="Times New Roman" w:cs="Times New Roman"/>
          <w:color w:val="000000" w:themeColor="text1"/>
          <w:sz w:val="20"/>
          <w:szCs w:val="20"/>
        </w:rPr>
      </w:pPr>
      <w:r w:rsidRPr="00250EDC">
        <w:rPr>
          <w:rFonts w:ascii="Times New Roman" w:hAnsi="Times New Roman" w:cs="Times New Roman"/>
          <w:b/>
          <w:bCs/>
          <w:i w:val="0"/>
          <w:iCs w:val="0"/>
          <w:color w:val="000000" w:themeColor="text1"/>
          <w:sz w:val="20"/>
          <w:szCs w:val="20"/>
        </w:rPr>
        <w:t xml:space="preserve">Table </w:t>
      </w:r>
      <w:r>
        <w:rPr>
          <w:rFonts w:ascii="Times New Roman" w:hAnsi="Times New Roman" w:cs="Times New Roman"/>
          <w:b/>
          <w:bCs/>
          <w:i w:val="0"/>
          <w:iCs w:val="0"/>
          <w:color w:val="000000" w:themeColor="text1"/>
          <w:sz w:val="20"/>
          <w:szCs w:val="20"/>
        </w:rPr>
        <w:t>1B</w:t>
      </w:r>
      <w:r w:rsidRPr="00250EDC">
        <w:rPr>
          <w:rFonts w:ascii="Times New Roman" w:hAnsi="Times New Roman" w:cs="Times New Roman"/>
          <w:b/>
          <w:bCs/>
          <w:color w:val="000000" w:themeColor="text1"/>
          <w:sz w:val="20"/>
          <w:szCs w:val="20"/>
        </w:rPr>
        <w:t xml:space="preserve"> </w:t>
      </w:r>
      <w:r>
        <w:rPr>
          <w:rFonts w:ascii="Times New Roman" w:hAnsi="Times New Roman" w:cs="Times New Roman"/>
          <w:color w:val="000000" w:themeColor="text1"/>
          <w:sz w:val="20"/>
          <w:szCs w:val="20"/>
        </w:rPr>
        <w:t xml:space="preserve">Definition of </w:t>
      </w:r>
      <w:r w:rsidR="002C1BD6">
        <w:rPr>
          <w:rFonts w:ascii="Times New Roman" w:hAnsi="Times New Roman" w:cs="Times New Roman"/>
          <w:color w:val="000000" w:themeColor="text1"/>
          <w:sz w:val="20"/>
          <w:szCs w:val="20"/>
        </w:rPr>
        <w:t>second</w:t>
      </w:r>
      <w:r w:rsidR="002C1BD6">
        <w:rPr>
          <w:rFonts w:ascii="Times New Roman" w:hAnsi="Times New Roman" w:cs="Times New Roman"/>
          <w:color w:val="000000" w:themeColor="text1"/>
          <w:sz w:val="20"/>
          <w:szCs w:val="20"/>
        </w:rPr>
        <w:t xml:space="preserve"> phase variables</w:t>
      </w:r>
    </w:p>
    <w:tbl>
      <w:tblPr>
        <w:tblStyle w:val="PlainTable2"/>
        <w:tblW w:w="5000" w:type="pct"/>
        <w:tblLook w:val="0600" w:firstRow="0" w:lastRow="0" w:firstColumn="0" w:lastColumn="0" w:noHBand="1" w:noVBand="1"/>
      </w:tblPr>
      <w:tblGrid>
        <w:gridCol w:w="1933"/>
        <w:gridCol w:w="190"/>
        <w:gridCol w:w="6903"/>
      </w:tblGrid>
      <w:tr w:rsidR="00035DAB" w:rsidRPr="00035DAB" w14:paraId="5221F77C" w14:textId="77777777" w:rsidTr="00035DAB">
        <w:trPr>
          <w:trHeight w:val="428"/>
        </w:trPr>
        <w:tc>
          <w:tcPr>
            <w:tcW w:w="1071" w:type="pct"/>
            <w:tcBorders>
              <w:top w:val="single" w:sz="4" w:space="0" w:color="7F7F7F" w:themeColor="text1" w:themeTint="80"/>
              <w:bottom w:val="single" w:sz="4" w:space="0" w:color="auto"/>
            </w:tcBorders>
            <w:hideMark/>
          </w:tcPr>
          <w:p w14:paraId="621A7CC3" w14:textId="77777777" w:rsidR="00035DAB" w:rsidRPr="00035DAB" w:rsidRDefault="00035DAB" w:rsidP="00035DAB">
            <w:pPr>
              <w:spacing w:after="160" w:line="259" w:lineRule="auto"/>
              <w:jc w:val="both"/>
              <w:rPr>
                <w:rFonts w:ascii="Times New Roman" w:hAnsi="Times New Roman" w:cs="Times New Roman"/>
                <w:color w:val="000000" w:themeColor="text1"/>
                <w:sz w:val="20"/>
                <w:szCs w:val="20"/>
              </w:rPr>
            </w:pPr>
            <w:r w:rsidRPr="00035DAB">
              <w:rPr>
                <w:rFonts w:ascii="Times New Roman" w:hAnsi="Times New Roman" w:cs="Times New Roman"/>
                <w:b/>
                <w:bCs/>
                <w:color w:val="000000" w:themeColor="text1"/>
                <w:sz w:val="20"/>
                <w:szCs w:val="20"/>
              </w:rPr>
              <w:t>Variables</w:t>
            </w:r>
          </w:p>
        </w:tc>
        <w:tc>
          <w:tcPr>
            <w:tcW w:w="3929" w:type="pct"/>
            <w:gridSpan w:val="2"/>
            <w:tcBorders>
              <w:top w:val="single" w:sz="4" w:space="0" w:color="7F7F7F" w:themeColor="text1" w:themeTint="80"/>
              <w:bottom w:val="single" w:sz="4" w:space="0" w:color="auto"/>
            </w:tcBorders>
            <w:hideMark/>
          </w:tcPr>
          <w:p w14:paraId="2D3129EB" w14:textId="77777777" w:rsidR="00035DAB" w:rsidRPr="00035DAB" w:rsidRDefault="00035DAB" w:rsidP="00035DAB">
            <w:pPr>
              <w:spacing w:after="160" w:line="259" w:lineRule="auto"/>
              <w:jc w:val="both"/>
              <w:rPr>
                <w:rFonts w:ascii="Times New Roman" w:hAnsi="Times New Roman" w:cs="Times New Roman"/>
                <w:color w:val="000000" w:themeColor="text1"/>
                <w:sz w:val="20"/>
                <w:szCs w:val="20"/>
              </w:rPr>
            </w:pPr>
            <w:r w:rsidRPr="00035DAB">
              <w:rPr>
                <w:rFonts w:ascii="Times New Roman" w:hAnsi="Times New Roman" w:cs="Times New Roman"/>
                <w:b/>
                <w:bCs/>
                <w:color w:val="000000" w:themeColor="text1"/>
                <w:sz w:val="20"/>
                <w:szCs w:val="20"/>
              </w:rPr>
              <w:t>Definition</w:t>
            </w:r>
          </w:p>
        </w:tc>
      </w:tr>
      <w:tr w:rsidR="00035DAB" w:rsidRPr="00035DAB" w14:paraId="783BC369" w14:textId="77777777" w:rsidTr="00035DAB">
        <w:trPr>
          <w:trHeight w:val="302"/>
        </w:trPr>
        <w:tc>
          <w:tcPr>
            <w:tcW w:w="5000" w:type="pct"/>
            <w:gridSpan w:val="3"/>
            <w:tcBorders>
              <w:top w:val="single" w:sz="4" w:space="0" w:color="auto"/>
            </w:tcBorders>
            <w:hideMark/>
          </w:tcPr>
          <w:p w14:paraId="7C202516" w14:textId="77777777" w:rsidR="00035DAB" w:rsidRPr="00035DAB" w:rsidRDefault="00035DAB" w:rsidP="00035DAB">
            <w:pPr>
              <w:spacing w:after="160" w:line="259" w:lineRule="auto"/>
              <w:jc w:val="both"/>
              <w:rPr>
                <w:rFonts w:ascii="Times New Roman" w:hAnsi="Times New Roman" w:cs="Times New Roman"/>
                <w:color w:val="000000" w:themeColor="text1"/>
                <w:sz w:val="20"/>
                <w:szCs w:val="20"/>
              </w:rPr>
            </w:pPr>
            <w:r w:rsidRPr="00035DAB">
              <w:rPr>
                <w:rFonts w:ascii="Times New Roman" w:hAnsi="Times New Roman" w:cs="Times New Roman"/>
                <w:b/>
                <w:bCs/>
                <w:i/>
                <w:iCs/>
                <w:color w:val="000000" w:themeColor="text1"/>
                <w:sz w:val="20"/>
                <w:szCs w:val="20"/>
              </w:rPr>
              <w:t>Dependent variable</w:t>
            </w:r>
          </w:p>
        </w:tc>
      </w:tr>
      <w:tr w:rsidR="00035DAB" w:rsidRPr="00035DAB" w14:paraId="11AAB210" w14:textId="77777777" w:rsidTr="00035DAB">
        <w:trPr>
          <w:trHeight w:val="704"/>
        </w:trPr>
        <w:tc>
          <w:tcPr>
            <w:tcW w:w="1071" w:type="pct"/>
            <w:hideMark/>
          </w:tcPr>
          <w:p w14:paraId="27C48E41" w14:textId="77777777" w:rsidR="00035DAB" w:rsidRPr="00035DAB" w:rsidRDefault="00035DAB" w:rsidP="00035DAB">
            <w:pPr>
              <w:spacing w:after="160" w:line="259" w:lineRule="auto"/>
              <w:jc w:val="both"/>
              <w:rPr>
                <w:rFonts w:ascii="Times New Roman" w:hAnsi="Times New Roman" w:cs="Times New Roman"/>
                <w:color w:val="000000" w:themeColor="text1"/>
                <w:sz w:val="20"/>
                <w:szCs w:val="20"/>
              </w:rPr>
            </w:pPr>
            <w:r w:rsidRPr="00035DAB">
              <w:rPr>
                <w:rFonts w:ascii="Times New Roman" w:hAnsi="Times New Roman" w:cs="Times New Roman"/>
                <w:color w:val="000000" w:themeColor="text1"/>
                <w:sz w:val="20"/>
                <w:szCs w:val="20"/>
              </w:rPr>
              <w:t xml:space="preserve">Bitcoin-stock returns correlation </w:t>
            </w:r>
          </w:p>
        </w:tc>
        <w:tc>
          <w:tcPr>
            <w:tcW w:w="3929" w:type="pct"/>
            <w:gridSpan w:val="2"/>
            <w:hideMark/>
          </w:tcPr>
          <w:p w14:paraId="3A9217E0" w14:textId="77777777" w:rsidR="00035DAB" w:rsidRPr="00035DAB" w:rsidRDefault="00035DAB" w:rsidP="00035DAB">
            <w:pPr>
              <w:spacing w:after="160" w:line="259" w:lineRule="auto"/>
              <w:jc w:val="both"/>
              <w:rPr>
                <w:rFonts w:ascii="Times New Roman" w:hAnsi="Times New Roman" w:cs="Times New Roman"/>
                <w:color w:val="000000" w:themeColor="text1"/>
                <w:sz w:val="20"/>
                <w:szCs w:val="20"/>
              </w:rPr>
            </w:pPr>
            <w:r w:rsidRPr="00035DAB">
              <w:rPr>
                <w:rFonts w:ascii="Times New Roman" w:hAnsi="Times New Roman" w:cs="Times New Roman"/>
                <w:color w:val="000000" w:themeColor="text1"/>
                <w:sz w:val="20"/>
                <w:szCs w:val="20"/>
                <w:lang w:val="en-US"/>
              </w:rPr>
              <w:t>The movement between the Bitcoin and equity returns are been estimated by time-varying measure of correlation based on the dynamic conditional correlation model of Engle(2002) ,utilizing the daily data spanning from 01-Jan 2012 till 31-12-2023 in order to improve the estimated parameters</w:t>
            </w:r>
          </w:p>
        </w:tc>
      </w:tr>
      <w:tr w:rsidR="00035DAB" w:rsidRPr="00035DAB" w14:paraId="1582CC22" w14:textId="77777777" w:rsidTr="00035DAB">
        <w:trPr>
          <w:trHeight w:val="696"/>
        </w:trPr>
        <w:tc>
          <w:tcPr>
            <w:tcW w:w="1071" w:type="pct"/>
            <w:hideMark/>
          </w:tcPr>
          <w:p w14:paraId="5C7DC071" w14:textId="77777777" w:rsidR="00035DAB" w:rsidRPr="00035DAB" w:rsidRDefault="00035DAB" w:rsidP="00035DAB">
            <w:pPr>
              <w:spacing w:after="160" w:line="259" w:lineRule="auto"/>
              <w:jc w:val="both"/>
              <w:rPr>
                <w:rFonts w:ascii="Times New Roman" w:hAnsi="Times New Roman" w:cs="Times New Roman"/>
                <w:color w:val="000000" w:themeColor="text1"/>
                <w:sz w:val="20"/>
                <w:szCs w:val="20"/>
              </w:rPr>
            </w:pPr>
            <w:r w:rsidRPr="00035DAB">
              <w:rPr>
                <w:rFonts w:ascii="Times New Roman" w:hAnsi="Times New Roman" w:cs="Times New Roman"/>
                <w:color w:val="000000" w:themeColor="text1"/>
                <w:sz w:val="20"/>
                <w:szCs w:val="20"/>
              </w:rPr>
              <w:lastRenderedPageBreak/>
              <w:t xml:space="preserve">Ethereum-stock returns correlation </w:t>
            </w:r>
          </w:p>
        </w:tc>
        <w:tc>
          <w:tcPr>
            <w:tcW w:w="3929" w:type="pct"/>
            <w:gridSpan w:val="2"/>
            <w:hideMark/>
          </w:tcPr>
          <w:p w14:paraId="5F4C8478" w14:textId="77777777" w:rsidR="00035DAB" w:rsidRPr="00035DAB" w:rsidRDefault="00035DAB" w:rsidP="00035DAB">
            <w:pPr>
              <w:spacing w:after="160" w:line="259" w:lineRule="auto"/>
              <w:jc w:val="both"/>
              <w:rPr>
                <w:rFonts w:ascii="Times New Roman" w:hAnsi="Times New Roman" w:cs="Times New Roman"/>
                <w:color w:val="000000" w:themeColor="text1"/>
                <w:sz w:val="20"/>
                <w:szCs w:val="20"/>
              </w:rPr>
            </w:pPr>
            <w:r w:rsidRPr="00035DAB">
              <w:rPr>
                <w:rFonts w:ascii="Times New Roman" w:hAnsi="Times New Roman" w:cs="Times New Roman"/>
                <w:color w:val="000000" w:themeColor="text1"/>
                <w:sz w:val="20"/>
                <w:szCs w:val="20"/>
                <w:lang w:val="en-US"/>
              </w:rPr>
              <w:t>The movement between the Ethereum and equity returns are been estimated by time-varying measure of correlation based on the dynamic conditional correlation model of Engle(2002) ,utilizing the daily data spanning from 01-Jan 2018 till 31-12-2023 in order to improve the estimated parameters</w:t>
            </w:r>
          </w:p>
        </w:tc>
      </w:tr>
      <w:tr w:rsidR="00035DAB" w:rsidRPr="00035DAB" w14:paraId="3EF38C17" w14:textId="77777777" w:rsidTr="00035DAB">
        <w:trPr>
          <w:trHeight w:val="428"/>
        </w:trPr>
        <w:tc>
          <w:tcPr>
            <w:tcW w:w="5000" w:type="pct"/>
            <w:gridSpan w:val="3"/>
            <w:hideMark/>
          </w:tcPr>
          <w:p w14:paraId="55DDF457" w14:textId="77777777" w:rsidR="00035DAB" w:rsidRPr="00035DAB" w:rsidRDefault="00035DAB" w:rsidP="00035DAB">
            <w:pPr>
              <w:spacing w:after="160" w:line="259" w:lineRule="auto"/>
              <w:jc w:val="both"/>
              <w:rPr>
                <w:rFonts w:ascii="Times New Roman" w:hAnsi="Times New Roman" w:cs="Times New Roman"/>
                <w:color w:val="000000" w:themeColor="text1"/>
                <w:sz w:val="20"/>
                <w:szCs w:val="20"/>
              </w:rPr>
            </w:pPr>
            <w:r w:rsidRPr="00035DAB">
              <w:rPr>
                <w:rFonts w:ascii="Times New Roman" w:hAnsi="Times New Roman" w:cs="Times New Roman"/>
                <w:b/>
                <w:bCs/>
                <w:i/>
                <w:iCs/>
                <w:color w:val="000000" w:themeColor="text1"/>
                <w:sz w:val="20"/>
                <w:szCs w:val="20"/>
              </w:rPr>
              <w:t>Independent variable</w:t>
            </w:r>
          </w:p>
        </w:tc>
      </w:tr>
      <w:tr w:rsidR="00035DAB" w:rsidRPr="00035DAB" w14:paraId="1A315D67" w14:textId="77777777" w:rsidTr="00035DAB">
        <w:trPr>
          <w:trHeight w:val="695"/>
        </w:trPr>
        <w:tc>
          <w:tcPr>
            <w:tcW w:w="1176" w:type="pct"/>
            <w:gridSpan w:val="2"/>
            <w:hideMark/>
          </w:tcPr>
          <w:p w14:paraId="20522A12" w14:textId="77777777" w:rsidR="00035DAB" w:rsidRPr="00035DAB" w:rsidRDefault="00035DAB" w:rsidP="00035DAB">
            <w:pPr>
              <w:spacing w:after="160" w:line="259" w:lineRule="auto"/>
              <w:jc w:val="both"/>
              <w:rPr>
                <w:rFonts w:ascii="Times New Roman" w:hAnsi="Times New Roman" w:cs="Times New Roman"/>
                <w:color w:val="000000" w:themeColor="text1"/>
                <w:sz w:val="20"/>
                <w:szCs w:val="20"/>
              </w:rPr>
            </w:pPr>
            <w:r w:rsidRPr="00035DAB">
              <w:rPr>
                <w:rFonts w:ascii="Times New Roman" w:hAnsi="Times New Roman" w:cs="Times New Roman"/>
                <w:color w:val="000000" w:themeColor="text1"/>
                <w:sz w:val="20"/>
                <w:szCs w:val="20"/>
              </w:rPr>
              <w:t>ML/TF risk index</w:t>
            </w:r>
          </w:p>
        </w:tc>
        <w:tc>
          <w:tcPr>
            <w:tcW w:w="3824" w:type="pct"/>
            <w:hideMark/>
          </w:tcPr>
          <w:p w14:paraId="0B24B49B" w14:textId="77777777" w:rsidR="00035DAB" w:rsidRPr="00035DAB" w:rsidRDefault="00035DAB" w:rsidP="00035DAB">
            <w:pPr>
              <w:spacing w:after="160" w:line="259" w:lineRule="auto"/>
              <w:jc w:val="both"/>
              <w:rPr>
                <w:rFonts w:ascii="Times New Roman" w:hAnsi="Times New Roman" w:cs="Times New Roman"/>
                <w:color w:val="000000" w:themeColor="text1"/>
                <w:sz w:val="20"/>
                <w:szCs w:val="20"/>
              </w:rPr>
            </w:pPr>
            <w:r w:rsidRPr="00035DAB">
              <w:rPr>
                <w:rFonts w:ascii="Times New Roman" w:hAnsi="Times New Roman" w:cs="Times New Roman"/>
                <w:color w:val="000000" w:themeColor="text1"/>
                <w:sz w:val="20"/>
                <w:szCs w:val="20"/>
                <w:lang w:val="en-US"/>
              </w:rPr>
              <w:t>Basel AML Index  measures the risk of money laundering and terrorism financing based on the AML frameworks which is then converted into an index through a calculation method of weighted scores from each domain</w:t>
            </w:r>
          </w:p>
        </w:tc>
      </w:tr>
      <w:tr w:rsidR="00035DAB" w:rsidRPr="00035DAB" w14:paraId="068845BF" w14:textId="77777777" w:rsidTr="00035DAB">
        <w:trPr>
          <w:trHeight w:val="428"/>
        </w:trPr>
        <w:tc>
          <w:tcPr>
            <w:tcW w:w="5000" w:type="pct"/>
            <w:gridSpan w:val="3"/>
            <w:hideMark/>
          </w:tcPr>
          <w:p w14:paraId="72D8E9A5" w14:textId="77777777" w:rsidR="00035DAB" w:rsidRPr="00035DAB" w:rsidRDefault="00035DAB" w:rsidP="00035DAB">
            <w:pPr>
              <w:spacing w:after="160" w:line="259" w:lineRule="auto"/>
              <w:jc w:val="both"/>
              <w:rPr>
                <w:rFonts w:ascii="Times New Roman" w:hAnsi="Times New Roman" w:cs="Times New Roman"/>
                <w:color w:val="000000" w:themeColor="text1"/>
                <w:sz w:val="20"/>
                <w:szCs w:val="20"/>
              </w:rPr>
            </w:pPr>
            <w:r w:rsidRPr="00035DAB">
              <w:rPr>
                <w:rFonts w:ascii="Times New Roman" w:hAnsi="Times New Roman" w:cs="Times New Roman"/>
                <w:b/>
                <w:bCs/>
                <w:i/>
                <w:iCs/>
                <w:color w:val="000000" w:themeColor="text1"/>
                <w:sz w:val="20"/>
                <w:szCs w:val="20"/>
              </w:rPr>
              <w:t>Control Variable</w:t>
            </w:r>
          </w:p>
        </w:tc>
      </w:tr>
      <w:tr w:rsidR="00035DAB" w:rsidRPr="00035DAB" w14:paraId="4A9CCA96" w14:textId="77777777" w:rsidTr="00035DAB">
        <w:trPr>
          <w:trHeight w:val="695"/>
        </w:trPr>
        <w:tc>
          <w:tcPr>
            <w:tcW w:w="1176" w:type="pct"/>
            <w:gridSpan w:val="2"/>
            <w:hideMark/>
          </w:tcPr>
          <w:p w14:paraId="34E86BF5" w14:textId="77777777" w:rsidR="00035DAB" w:rsidRPr="00035DAB" w:rsidRDefault="00035DAB" w:rsidP="00035DAB">
            <w:pPr>
              <w:spacing w:after="160" w:line="259" w:lineRule="auto"/>
              <w:jc w:val="both"/>
              <w:rPr>
                <w:rFonts w:ascii="Times New Roman" w:hAnsi="Times New Roman" w:cs="Times New Roman"/>
                <w:color w:val="000000" w:themeColor="text1"/>
                <w:sz w:val="20"/>
                <w:szCs w:val="20"/>
              </w:rPr>
            </w:pPr>
            <w:r w:rsidRPr="00035DAB">
              <w:rPr>
                <w:rFonts w:ascii="Times New Roman" w:hAnsi="Times New Roman" w:cs="Times New Roman"/>
                <w:color w:val="000000" w:themeColor="text1"/>
                <w:sz w:val="20"/>
                <w:szCs w:val="20"/>
              </w:rPr>
              <w:t>GDP growth rate</w:t>
            </w:r>
          </w:p>
        </w:tc>
        <w:tc>
          <w:tcPr>
            <w:tcW w:w="3824" w:type="pct"/>
            <w:hideMark/>
          </w:tcPr>
          <w:p w14:paraId="538258FD" w14:textId="77777777" w:rsidR="00035DAB" w:rsidRPr="00035DAB" w:rsidRDefault="00035DAB" w:rsidP="00035DAB">
            <w:pPr>
              <w:spacing w:after="160" w:line="259" w:lineRule="auto"/>
              <w:jc w:val="both"/>
              <w:rPr>
                <w:rFonts w:ascii="Times New Roman" w:hAnsi="Times New Roman" w:cs="Times New Roman"/>
                <w:color w:val="000000" w:themeColor="text1"/>
                <w:sz w:val="20"/>
                <w:szCs w:val="20"/>
              </w:rPr>
            </w:pPr>
            <w:r w:rsidRPr="00035DAB">
              <w:rPr>
                <w:rFonts w:ascii="Times New Roman" w:hAnsi="Times New Roman" w:cs="Times New Roman"/>
                <w:color w:val="000000" w:themeColor="text1"/>
                <w:sz w:val="20"/>
                <w:szCs w:val="20"/>
                <w:lang w:val="en-US"/>
              </w:rPr>
              <w:t>Weighted average of annual percentage growth rate of gross value added by all households in the economy plus any product at market prices based on the constant local currency.</w:t>
            </w:r>
          </w:p>
        </w:tc>
      </w:tr>
      <w:tr w:rsidR="00035DAB" w:rsidRPr="00035DAB" w14:paraId="0A30EE94" w14:textId="77777777" w:rsidTr="00035DAB">
        <w:trPr>
          <w:trHeight w:val="586"/>
        </w:trPr>
        <w:tc>
          <w:tcPr>
            <w:tcW w:w="1176" w:type="pct"/>
            <w:gridSpan w:val="2"/>
            <w:hideMark/>
          </w:tcPr>
          <w:p w14:paraId="7C14ACD0" w14:textId="77777777" w:rsidR="00035DAB" w:rsidRPr="00035DAB" w:rsidRDefault="00035DAB" w:rsidP="00035DAB">
            <w:pPr>
              <w:spacing w:after="160" w:line="259" w:lineRule="auto"/>
              <w:jc w:val="both"/>
              <w:rPr>
                <w:rFonts w:ascii="Times New Roman" w:hAnsi="Times New Roman" w:cs="Times New Roman"/>
                <w:color w:val="000000" w:themeColor="text1"/>
                <w:sz w:val="20"/>
                <w:szCs w:val="20"/>
              </w:rPr>
            </w:pPr>
            <w:r w:rsidRPr="00035DAB">
              <w:rPr>
                <w:rFonts w:ascii="Times New Roman" w:hAnsi="Times New Roman" w:cs="Times New Roman"/>
                <w:color w:val="000000" w:themeColor="text1"/>
                <w:sz w:val="20"/>
                <w:szCs w:val="20"/>
              </w:rPr>
              <w:t>Inflation rate</w:t>
            </w:r>
          </w:p>
        </w:tc>
        <w:tc>
          <w:tcPr>
            <w:tcW w:w="3824" w:type="pct"/>
            <w:hideMark/>
          </w:tcPr>
          <w:p w14:paraId="40369CFA" w14:textId="77777777" w:rsidR="00035DAB" w:rsidRPr="00035DAB" w:rsidRDefault="00035DAB" w:rsidP="00035DAB">
            <w:pPr>
              <w:spacing w:after="160" w:line="259" w:lineRule="auto"/>
              <w:jc w:val="both"/>
              <w:rPr>
                <w:rFonts w:ascii="Times New Roman" w:hAnsi="Times New Roman" w:cs="Times New Roman"/>
                <w:color w:val="000000" w:themeColor="text1"/>
                <w:sz w:val="20"/>
                <w:szCs w:val="20"/>
              </w:rPr>
            </w:pPr>
            <w:r w:rsidRPr="00035DAB">
              <w:rPr>
                <w:rFonts w:ascii="Times New Roman" w:hAnsi="Times New Roman" w:cs="Times New Roman"/>
                <w:color w:val="000000" w:themeColor="text1"/>
                <w:sz w:val="20"/>
                <w:szCs w:val="20"/>
                <w:lang w:val="en-US"/>
              </w:rPr>
              <w:t>Annual percent change in the overall increase in prices or increase in the cost of living in country.</w:t>
            </w:r>
          </w:p>
        </w:tc>
      </w:tr>
      <w:tr w:rsidR="00035DAB" w:rsidRPr="00035DAB" w14:paraId="0DC64CC9" w14:textId="77777777" w:rsidTr="00035DAB">
        <w:trPr>
          <w:trHeight w:val="791"/>
        </w:trPr>
        <w:tc>
          <w:tcPr>
            <w:tcW w:w="1176" w:type="pct"/>
            <w:gridSpan w:val="2"/>
            <w:hideMark/>
          </w:tcPr>
          <w:p w14:paraId="123D4962" w14:textId="77777777" w:rsidR="00035DAB" w:rsidRPr="00035DAB" w:rsidRDefault="00035DAB" w:rsidP="00035DAB">
            <w:pPr>
              <w:spacing w:after="160" w:line="259" w:lineRule="auto"/>
              <w:jc w:val="both"/>
              <w:rPr>
                <w:rFonts w:ascii="Times New Roman" w:hAnsi="Times New Roman" w:cs="Times New Roman"/>
                <w:color w:val="000000" w:themeColor="text1"/>
                <w:sz w:val="20"/>
                <w:szCs w:val="20"/>
              </w:rPr>
            </w:pPr>
            <w:r w:rsidRPr="00035DAB">
              <w:rPr>
                <w:rFonts w:ascii="Times New Roman" w:hAnsi="Times New Roman" w:cs="Times New Roman"/>
                <w:color w:val="000000" w:themeColor="text1"/>
                <w:sz w:val="20"/>
                <w:szCs w:val="20"/>
              </w:rPr>
              <w:t>Exchange rate</w:t>
            </w:r>
          </w:p>
        </w:tc>
        <w:tc>
          <w:tcPr>
            <w:tcW w:w="3824" w:type="pct"/>
            <w:hideMark/>
          </w:tcPr>
          <w:p w14:paraId="5434EF1F" w14:textId="77777777" w:rsidR="00035DAB" w:rsidRPr="00035DAB" w:rsidRDefault="00035DAB" w:rsidP="00035DAB">
            <w:pPr>
              <w:spacing w:after="160" w:line="259" w:lineRule="auto"/>
              <w:jc w:val="both"/>
              <w:rPr>
                <w:rFonts w:ascii="Times New Roman" w:hAnsi="Times New Roman" w:cs="Times New Roman"/>
                <w:color w:val="000000" w:themeColor="text1"/>
                <w:sz w:val="20"/>
                <w:szCs w:val="20"/>
              </w:rPr>
            </w:pPr>
            <w:r w:rsidRPr="00035DAB">
              <w:rPr>
                <w:rFonts w:ascii="Times New Roman" w:hAnsi="Times New Roman" w:cs="Times New Roman"/>
                <w:color w:val="000000" w:themeColor="text1"/>
                <w:sz w:val="20"/>
                <w:szCs w:val="20"/>
                <w:lang w:val="en-US"/>
              </w:rPr>
              <w:t xml:space="preserve">An annual average of exchange rate determined by national authorities or to the rate specified in the legally sanctioned exchange market based on the monthly average (local currency units relative to the U.S. dollar). A logarithm of the exchange rate has been used to provide an intuitive measure of relative change </w:t>
            </w:r>
          </w:p>
        </w:tc>
      </w:tr>
      <w:tr w:rsidR="00035DAB" w:rsidRPr="00035DAB" w14:paraId="0474E7B7" w14:textId="77777777" w:rsidTr="00035DAB">
        <w:trPr>
          <w:trHeight w:val="586"/>
        </w:trPr>
        <w:tc>
          <w:tcPr>
            <w:tcW w:w="1176" w:type="pct"/>
            <w:gridSpan w:val="2"/>
            <w:hideMark/>
          </w:tcPr>
          <w:p w14:paraId="0B7C6A4E" w14:textId="77777777" w:rsidR="00035DAB" w:rsidRPr="00035DAB" w:rsidRDefault="00035DAB" w:rsidP="00035DAB">
            <w:pPr>
              <w:spacing w:after="160" w:line="259" w:lineRule="auto"/>
              <w:jc w:val="both"/>
              <w:rPr>
                <w:rFonts w:ascii="Times New Roman" w:hAnsi="Times New Roman" w:cs="Times New Roman"/>
                <w:color w:val="000000" w:themeColor="text1"/>
                <w:sz w:val="20"/>
                <w:szCs w:val="20"/>
              </w:rPr>
            </w:pPr>
            <w:r w:rsidRPr="00035DAB">
              <w:rPr>
                <w:rFonts w:ascii="Times New Roman" w:hAnsi="Times New Roman" w:cs="Times New Roman"/>
                <w:color w:val="000000" w:themeColor="text1"/>
                <w:sz w:val="20"/>
                <w:szCs w:val="20"/>
              </w:rPr>
              <w:t>Central policy rate</w:t>
            </w:r>
          </w:p>
        </w:tc>
        <w:tc>
          <w:tcPr>
            <w:tcW w:w="3824" w:type="pct"/>
            <w:hideMark/>
          </w:tcPr>
          <w:p w14:paraId="3F06D70D" w14:textId="77777777" w:rsidR="00035DAB" w:rsidRPr="00035DAB" w:rsidRDefault="00035DAB" w:rsidP="00035DAB">
            <w:pPr>
              <w:spacing w:after="160" w:line="259" w:lineRule="auto"/>
              <w:jc w:val="both"/>
              <w:rPr>
                <w:rFonts w:ascii="Times New Roman" w:hAnsi="Times New Roman" w:cs="Times New Roman"/>
                <w:color w:val="000000" w:themeColor="text1"/>
                <w:sz w:val="20"/>
                <w:szCs w:val="20"/>
              </w:rPr>
            </w:pPr>
            <w:r w:rsidRPr="00035DAB">
              <w:rPr>
                <w:rFonts w:ascii="Times New Roman" w:hAnsi="Times New Roman" w:cs="Times New Roman"/>
                <w:color w:val="000000" w:themeColor="text1"/>
                <w:sz w:val="20"/>
                <w:szCs w:val="20"/>
                <w:lang w:val="en-US"/>
              </w:rPr>
              <w:t>A policy instrument that is used by central bank to implement or signal its monetary policy stance</w:t>
            </w:r>
          </w:p>
        </w:tc>
      </w:tr>
      <w:tr w:rsidR="00035DAB" w:rsidRPr="00035DAB" w14:paraId="63A6E1D1" w14:textId="77777777" w:rsidTr="00035DAB">
        <w:trPr>
          <w:trHeight w:val="791"/>
        </w:trPr>
        <w:tc>
          <w:tcPr>
            <w:tcW w:w="1176" w:type="pct"/>
            <w:gridSpan w:val="2"/>
            <w:hideMark/>
          </w:tcPr>
          <w:p w14:paraId="13EA10BB" w14:textId="77777777" w:rsidR="00035DAB" w:rsidRPr="00035DAB" w:rsidRDefault="00035DAB" w:rsidP="00035DAB">
            <w:pPr>
              <w:spacing w:after="160" w:line="259" w:lineRule="auto"/>
              <w:jc w:val="both"/>
              <w:rPr>
                <w:rFonts w:ascii="Times New Roman" w:hAnsi="Times New Roman" w:cs="Times New Roman"/>
                <w:color w:val="000000" w:themeColor="text1"/>
                <w:sz w:val="20"/>
                <w:szCs w:val="20"/>
              </w:rPr>
            </w:pPr>
            <w:r w:rsidRPr="00035DAB">
              <w:rPr>
                <w:rFonts w:ascii="Times New Roman" w:hAnsi="Times New Roman" w:cs="Times New Roman"/>
                <w:color w:val="000000" w:themeColor="text1"/>
                <w:sz w:val="20"/>
                <w:szCs w:val="20"/>
                <w:lang w:val="en-US"/>
              </w:rPr>
              <w:t>MSCI world volatility tilt index</w:t>
            </w:r>
          </w:p>
        </w:tc>
        <w:tc>
          <w:tcPr>
            <w:tcW w:w="3824" w:type="pct"/>
            <w:hideMark/>
          </w:tcPr>
          <w:p w14:paraId="159080B8" w14:textId="77777777" w:rsidR="00035DAB" w:rsidRPr="00035DAB" w:rsidRDefault="00035DAB" w:rsidP="00035DAB">
            <w:pPr>
              <w:spacing w:after="160" w:line="259" w:lineRule="auto"/>
              <w:jc w:val="both"/>
              <w:rPr>
                <w:rFonts w:ascii="Times New Roman" w:hAnsi="Times New Roman" w:cs="Times New Roman"/>
                <w:color w:val="000000" w:themeColor="text1"/>
                <w:sz w:val="20"/>
                <w:szCs w:val="20"/>
              </w:rPr>
            </w:pPr>
            <w:r w:rsidRPr="00035DAB">
              <w:rPr>
                <w:rFonts w:ascii="Times New Roman" w:hAnsi="Times New Roman" w:cs="Times New Roman"/>
                <w:color w:val="000000" w:themeColor="text1"/>
                <w:sz w:val="20"/>
                <w:szCs w:val="20"/>
                <w:lang w:val="en-US"/>
              </w:rPr>
              <w:t xml:space="preserve">A measure that reflects a low-volatility strategy and high investment capacity estimated by tilting the market capitalization  weights of all large and mid-cap stocks across the 23 countries on the inverse securities price variance and re-weighting them </w:t>
            </w:r>
          </w:p>
        </w:tc>
      </w:tr>
      <w:tr w:rsidR="00035DAB" w:rsidRPr="00035DAB" w14:paraId="1B5C259F" w14:textId="77777777" w:rsidTr="00035DAB">
        <w:trPr>
          <w:trHeight w:val="586"/>
        </w:trPr>
        <w:tc>
          <w:tcPr>
            <w:tcW w:w="1176" w:type="pct"/>
            <w:gridSpan w:val="2"/>
            <w:hideMark/>
          </w:tcPr>
          <w:p w14:paraId="1431FA00" w14:textId="77777777" w:rsidR="00035DAB" w:rsidRPr="00035DAB" w:rsidRDefault="00035DAB" w:rsidP="00035DAB">
            <w:pPr>
              <w:spacing w:after="160" w:line="259" w:lineRule="auto"/>
              <w:jc w:val="both"/>
              <w:rPr>
                <w:rFonts w:ascii="Times New Roman" w:hAnsi="Times New Roman" w:cs="Times New Roman"/>
                <w:color w:val="000000" w:themeColor="text1"/>
                <w:sz w:val="20"/>
                <w:szCs w:val="20"/>
              </w:rPr>
            </w:pPr>
            <w:r w:rsidRPr="00035DAB">
              <w:rPr>
                <w:rFonts w:ascii="Times New Roman" w:hAnsi="Times New Roman" w:cs="Times New Roman"/>
                <w:color w:val="000000" w:themeColor="text1"/>
                <w:sz w:val="20"/>
                <w:szCs w:val="20"/>
              </w:rPr>
              <w:t xml:space="preserve">Global economic policy uncertainty </w:t>
            </w:r>
          </w:p>
        </w:tc>
        <w:tc>
          <w:tcPr>
            <w:tcW w:w="3824" w:type="pct"/>
            <w:hideMark/>
          </w:tcPr>
          <w:p w14:paraId="5C509B21" w14:textId="77777777" w:rsidR="00035DAB" w:rsidRPr="00035DAB" w:rsidRDefault="00035DAB" w:rsidP="00035DAB">
            <w:pPr>
              <w:spacing w:after="160" w:line="259" w:lineRule="auto"/>
              <w:jc w:val="both"/>
              <w:rPr>
                <w:rFonts w:ascii="Times New Roman" w:hAnsi="Times New Roman" w:cs="Times New Roman"/>
                <w:color w:val="000000" w:themeColor="text1"/>
                <w:sz w:val="20"/>
                <w:szCs w:val="20"/>
              </w:rPr>
            </w:pPr>
            <w:r w:rsidRPr="00035DAB">
              <w:rPr>
                <w:rFonts w:ascii="Times New Roman" w:hAnsi="Times New Roman" w:cs="Times New Roman"/>
                <w:color w:val="000000" w:themeColor="text1"/>
                <w:sz w:val="20"/>
                <w:szCs w:val="20"/>
                <w:lang w:val="en-US"/>
              </w:rPr>
              <w:t xml:space="preserve">An index that estimates the GDP-weighted average of national economic policy uncertainty indices for 21 countries. </w:t>
            </w:r>
          </w:p>
        </w:tc>
      </w:tr>
    </w:tbl>
    <w:p w14:paraId="5A6C17C4" w14:textId="77777777" w:rsidR="00035DAB" w:rsidRDefault="00035DAB" w:rsidP="004168A1">
      <w:pPr>
        <w:jc w:val="both"/>
        <w:rPr>
          <w:rFonts w:ascii="Times New Roman" w:hAnsi="Times New Roman" w:cs="Times New Roman"/>
          <w:color w:val="000000" w:themeColor="text1"/>
          <w:sz w:val="24"/>
          <w:szCs w:val="24"/>
        </w:rPr>
      </w:pPr>
    </w:p>
    <w:p w14:paraId="760080C6" w14:textId="77777777" w:rsidR="00250EDC" w:rsidRDefault="00250EDC" w:rsidP="00250EDC">
      <w:pPr>
        <w:jc w:val="both"/>
      </w:pPr>
      <w:r w:rsidRPr="00EC2438">
        <w:rPr>
          <w:rFonts w:ascii="Times New Roman" w:hAnsi="Times New Roman" w:cs="Times New Roman"/>
          <w:color w:val="000000" w:themeColor="text1"/>
          <w:sz w:val="24"/>
          <w:szCs w:val="24"/>
        </w:rPr>
        <w:t xml:space="preserve">  </w:t>
      </w:r>
    </w:p>
    <w:p w14:paraId="0C591D3A" w14:textId="44C33647" w:rsidR="00250EDC" w:rsidRPr="00B20439" w:rsidRDefault="00250EDC" w:rsidP="00250EDC">
      <w:pPr>
        <w:pStyle w:val="Caption"/>
        <w:keepNext/>
        <w:jc w:val="both"/>
        <w:rPr>
          <w:rFonts w:ascii="Times New Roman" w:hAnsi="Times New Roman" w:cs="Times New Roman"/>
          <w:color w:val="000000" w:themeColor="text1"/>
          <w:sz w:val="20"/>
          <w:szCs w:val="20"/>
        </w:rPr>
      </w:pPr>
      <w:r w:rsidRPr="00250EDC">
        <w:rPr>
          <w:rFonts w:ascii="Times New Roman" w:hAnsi="Times New Roman" w:cs="Times New Roman"/>
          <w:b/>
          <w:bCs/>
          <w:i w:val="0"/>
          <w:iCs w:val="0"/>
          <w:color w:val="000000" w:themeColor="text1"/>
          <w:sz w:val="20"/>
          <w:szCs w:val="20"/>
        </w:rPr>
        <w:t xml:space="preserve">Table </w:t>
      </w:r>
      <w:r w:rsidRPr="00250EDC">
        <w:rPr>
          <w:rFonts w:ascii="Times New Roman" w:hAnsi="Times New Roman" w:cs="Times New Roman"/>
          <w:b/>
          <w:bCs/>
          <w:i w:val="0"/>
          <w:iCs w:val="0"/>
          <w:color w:val="000000" w:themeColor="text1"/>
          <w:sz w:val="20"/>
          <w:szCs w:val="20"/>
        </w:rPr>
        <w:t>2A</w:t>
      </w:r>
      <w:r w:rsidRPr="00250EDC">
        <w:rPr>
          <w:rFonts w:ascii="Times New Roman" w:hAnsi="Times New Roman" w:cs="Times New Roman"/>
          <w:b/>
          <w:bCs/>
          <w:color w:val="000000" w:themeColor="text1"/>
          <w:sz w:val="20"/>
          <w:szCs w:val="20"/>
        </w:rPr>
        <w:t xml:space="preserve"> </w:t>
      </w:r>
      <w:r w:rsidRPr="00B20439">
        <w:rPr>
          <w:rFonts w:ascii="Times New Roman" w:hAnsi="Times New Roman" w:cs="Times New Roman"/>
          <w:color w:val="000000" w:themeColor="text1"/>
          <w:sz w:val="20"/>
          <w:szCs w:val="20"/>
        </w:rPr>
        <w:t xml:space="preserve">Descriptive Statistics </w:t>
      </w:r>
      <w:r w:rsidR="001C1C00">
        <w:rPr>
          <w:rFonts w:ascii="Times New Roman" w:hAnsi="Times New Roman" w:cs="Times New Roman"/>
          <w:color w:val="000000" w:themeColor="text1"/>
          <w:sz w:val="20"/>
          <w:szCs w:val="20"/>
        </w:rPr>
        <w:t>for first phase</w:t>
      </w:r>
    </w:p>
    <w:tbl>
      <w:tblPr>
        <w:tblW w:w="9392" w:type="dxa"/>
        <w:tblLook w:val="0000" w:firstRow="0" w:lastRow="0" w:firstColumn="0" w:lastColumn="0" w:noHBand="0" w:noVBand="0"/>
      </w:tblPr>
      <w:tblGrid>
        <w:gridCol w:w="3750"/>
        <w:gridCol w:w="818"/>
        <w:gridCol w:w="1086"/>
        <w:gridCol w:w="890"/>
        <w:gridCol w:w="1033"/>
        <w:gridCol w:w="890"/>
        <w:gridCol w:w="925"/>
      </w:tblGrid>
      <w:tr w:rsidR="00250EDC" w:rsidRPr="00CA28C6" w14:paraId="74F79409" w14:textId="77777777" w:rsidTr="00557AFA">
        <w:tc>
          <w:tcPr>
            <w:tcW w:w="3510" w:type="dxa"/>
            <w:tcBorders>
              <w:top w:val="single" w:sz="4" w:space="0" w:color="auto"/>
              <w:left w:val="nil"/>
              <w:bottom w:val="single" w:sz="10" w:space="0" w:color="auto"/>
              <w:right w:val="nil"/>
            </w:tcBorders>
          </w:tcPr>
          <w:p w14:paraId="51C2DFC2" w14:textId="77777777" w:rsidR="00250EDC" w:rsidRPr="00BC3E6D" w:rsidRDefault="00250EDC" w:rsidP="00557AFA">
            <w:pPr>
              <w:widowControl w:val="0"/>
              <w:autoSpaceDE w:val="0"/>
              <w:autoSpaceDN w:val="0"/>
              <w:adjustRightInd w:val="0"/>
              <w:spacing w:after="0" w:line="240" w:lineRule="auto"/>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Variable</w:t>
            </w:r>
          </w:p>
        </w:tc>
        <w:tc>
          <w:tcPr>
            <w:tcW w:w="0" w:type="auto"/>
            <w:tcBorders>
              <w:top w:val="single" w:sz="4" w:space="0" w:color="auto"/>
              <w:left w:val="nil"/>
              <w:bottom w:val="single" w:sz="10" w:space="0" w:color="auto"/>
              <w:right w:val="nil"/>
            </w:tcBorders>
          </w:tcPr>
          <w:p w14:paraId="3C0EFD54"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 xml:space="preserve"> Mean</w:t>
            </w:r>
          </w:p>
        </w:tc>
        <w:tc>
          <w:tcPr>
            <w:tcW w:w="0" w:type="auto"/>
            <w:tcBorders>
              <w:top w:val="single" w:sz="4" w:space="0" w:color="auto"/>
              <w:left w:val="nil"/>
              <w:bottom w:val="single" w:sz="10" w:space="0" w:color="auto"/>
              <w:right w:val="nil"/>
            </w:tcBorders>
          </w:tcPr>
          <w:p w14:paraId="26194FEA"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 xml:space="preserve"> Std. Dev.</w:t>
            </w:r>
          </w:p>
        </w:tc>
        <w:tc>
          <w:tcPr>
            <w:tcW w:w="0" w:type="auto"/>
            <w:tcBorders>
              <w:top w:val="single" w:sz="4" w:space="0" w:color="auto"/>
              <w:left w:val="nil"/>
              <w:bottom w:val="single" w:sz="10" w:space="0" w:color="auto"/>
              <w:right w:val="nil"/>
            </w:tcBorders>
          </w:tcPr>
          <w:p w14:paraId="341B9A07"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 xml:space="preserve"> Min</w:t>
            </w:r>
          </w:p>
        </w:tc>
        <w:tc>
          <w:tcPr>
            <w:tcW w:w="0" w:type="auto"/>
            <w:tcBorders>
              <w:top w:val="single" w:sz="4" w:space="0" w:color="auto"/>
              <w:left w:val="nil"/>
              <w:bottom w:val="single" w:sz="10" w:space="0" w:color="auto"/>
              <w:right w:val="nil"/>
            </w:tcBorders>
          </w:tcPr>
          <w:p w14:paraId="21F0C61A"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 xml:space="preserve"> Max</w:t>
            </w:r>
          </w:p>
        </w:tc>
        <w:tc>
          <w:tcPr>
            <w:tcW w:w="0" w:type="auto"/>
            <w:tcBorders>
              <w:top w:val="single" w:sz="4" w:space="0" w:color="auto"/>
              <w:left w:val="nil"/>
              <w:bottom w:val="single" w:sz="10" w:space="0" w:color="auto"/>
              <w:right w:val="nil"/>
            </w:tcBorders>
          </w:tcPr>
          <w:p w14:paraId="2CEC98D5"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Pr>
                <w:rFonts w:ascii="Garamond" w:hAnsi="Garamond"/>
                <w:kern w:val="0"/>
                <w:sz w:val="20"/>
                <w:szCs w:val="20"/>
                <w:lang w:val="en-US"/>
              </w:rPr>
              <w:t xml:space="preserve"> p1</w:t>
            </w:r>
          </w:p>
        </w:tc>
        <w:tc>
          <w:tcPr>
            <w:tcW w:w="0" w:type="auto"/>
            <w:tcBorders>
              <w:top w:val="single" w:sz="4" w:space="0" w:color="auto"/>
              <w:left w:val="nil"/>
              <w:bottom w:val="single" w:sz="10" w:space="0" w:color="auto"/>
              <w:right w:val="nil"/>
            </w:tcBorders>
          </w:tcPr>
          <w:p w14:paraId="0BAFDE80" w14:textId="77777777" w:rsidR="00250EDC" w:rsidRDefault="00250EDC" w:rsidP="00557AFA">
            <w:pPr>
              <w:widowControl w:val="0"/>
              <w:autoSpaceDE w:val="0"/>
              <w:autoSpaceDN w:val="0"/>
              <w:adjustRightInd w:val="0"/>
              <w:spacing w:after="0" w:line="240" w:lineRule="auto"/>
              <w:jc w:val="both"/>
              <w:rPr>
                <w:rFonts w:ascii="Garamond" w:hAnsi="Garamond"/>
                <w:kern w:val="0"/>
                <w:sz w:val="20"/>
                <w:szCs w:val="20"/>
                <w:lang w:val="en-US"/>
              </w:rPr>
            </w:pPr>
            <w:r>
              <w:rPr>
                <w:rFonts w:ascii="Garamond" w:hAnsi="Garamond"/>
                <w:kern w:val="0"/>
                <w:sz w:val="20"/>
                <w:szCs w:val="20"/>
                <w:lang w:val="en-US"/>
              </w:rPr>
              <w:t xml:space="preserve"> p99</w:t>
            </w:r>
          </w:p>
        </w:tc>
      </w:tr>
      <w:tr w:rsidR="00250EDC" w:rsidRPr="00CA28C6" w14:paraId="31DD7E42" w14:textId="77777777" w:rsidTr="00557AFA">
        <w:tc>
          <w:tcPr>
            <w:tcW w:w="3510" w:type="dxa"/>
            <w:tcBorders>
              <w:top w:val="nil"/>
              <w:left w:val="nil"/>
              <w:bottom w:val="nil"/>
              <w:right w:val="nil"/>
            </w:tcBorders>
          </w:tcPr>
          <w:p w14:paraId="58F71EAB" w14:textId="77777777" w:rsidR="00250EDC" w:rsidRPr="00BC3E6D" w:rsidRDefault="00250EDC" w:rsidP="00557AFA">
            <w:pPr>
              <w:widowControl w:val="0"/>
              <w:autoSpaceDE w:val="0"/>
              <w:autoSpaceDN w:val="0"/>
              <w:adjustRightInd w:val="0"/>
              <w:spacing w:after="0" w:line="240" w:lineRule="auto"/>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 xml:space="preserve"> Crypto</w:t>
            </w:r>
            <w:r>
              <w:rPr>
                <w:rFonts w:ascii="Times New Roman" w:hAnsi="Times New Roman" w:cs="Times New Roman"/>
                <w:color w:val="000000" w:themeColor="text1"/>
                <w:kern w:val="0"/>
                <w:sz w:val="20"/>
                <w:szCs w:val="20"/>
                <w:lang w:val="en-US"/>
              </w:rPr>
              <w:t>currency</w:t>
            </w:r>
            <w:r w:rsidRPr="00BC3E6D">
              <w:rPr>
                <w:rFonts w:ascii="Times New Roman" w:hAnsi="Times New Roman" w:cs="Times New Roman"/>
                <w:color w:val="000000" w:themeColor="text1"/>
                <w:kern w:val="0"/>
                <w:sz w:val="20"/>
                <w:szCs w:val="20"/>
                <w:lang w:val="en-US"/>
              </w:rPr>
              <w:t xml:space="preserve"> adoption score</w:t>
            </w:r>
          </w:p>
        </w:tc>
        <w:tc>
          <w:tcPr>
            <w:tcW w:w="0" w:type="auto"/>
            <w:tcBorders>
              <w:top w:val="nil"/>
              <w:left w:val="nil"/>
              <w:bottom w:val="nil"/>
              <w:right w:val="nil"/>
            </w:tcBorders>
          </w:tcPr>
          <w:p w14:paraId="1B607AA3"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0</w:t>
            </w:r>
            <w:r w:rsidRPr="00BC3E6D">
              <w:rPr>
                <w:rFonts w:ascii="Times New Roman" w:hAnsi="Times New Roman" w:cs="Times New Roman"/>
                <w:color w:val="000000" w:themeColor="text1"/>
                <w:kern w:val="0"/>
                <w:sz w:val="20"/>
                <w:szCs w:val="20"/>
                <w:lang w:val="en-US"/>
              </w:rPr>
              <w:t>.111</w:t>
            </w:r>
          </w:p>
        </w:tc>
        <w:tc>
          <w:tcPr>
            <w:tcW w:w="0" w:type="auto"/>
            <w:tcBorders>
              <w:top w:val="nil"/>
              <w:left w:val="nil"/>
              <w:bottom w:val="nil"/>
              <w:right w:val="nil"/>
            </w:tcBorders>
          </w:tcPr>
          <w:p w14:paraId="5F4D83FF"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0</w:t>
            </w:r>
            <w:r w:rsidRPr="00BC3E6D">
              <w:rPr>
                <w:rFonts w:ascii="Times New Roman" w:hAnsi="Times New Roman" w:cs="Times New Roman"/>
                <w:color w:val="000000" w:themeColor="text1"/>
                <w:kern w:val="0"/>
                <w:sz w:val="20"/>
                <w:szCs w:val="20"/>
                <w:lang w:val="en-US"/>
              </w:rPr>
              <w:t>.158</w:t>
            </w:r>
          </w:p>
        </w:tc>
        <w:tc>
          <w:tcPr>
            <w:tcW w:w="0" w:type="auto"/>
            <w:tcBorders>
              <w:top w:val="nil"/>
              <w:left w:val="nil"/>
              <w:bottom w:val="nil"/>
              <w:right w:val="nil"/>
            </w:tcBorders>
          </w:tcPr>
          <w:p w14:paraId="3BCDC419"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0</w:t>
            </w:r>
            <w:r>
              <w:rPr>
                <w:rFonts w:ascii="Times New Roman" w:hAnsi="Times New Roman" w:cs="Times New Roman"/>
                <w:color w:val="000000" w:themeColor="text1"/>
                <w:kern w:val="0"/>
                <w:sz w:val="20"/>
                <w:szCs w:val="20"/>
                <w:lang w:val="en-US"/>
              </w:rPr>
              <w:t>.000</w:t>
            </w:r>
          </w:p>
        </w:tc>
        <w:tc>
          <w:tcPr>
            <w:tcW w:w="0" w:type="auto"/>
            <w:tcBorders>
              <w:top w:val="nil"/>
              <w:left w:val="nil"/>
              <w:bottom w:val="nil"/>
              <w:right w:val="nil"/>
            </w:tcBorders>
          </w:tcPr>
          <w:p w14:paraId="5FE8D397"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1</w:t>
            </w:r>
            <w:r>
              <w:rPr>
                <w:rFonts w:ascii="Times New Roman" w:hAnsi="Times New Roman" w:cs="Times New Roman"/>
                <w:color w:val="000000" w:themeColor="text1"/>
                <w:kern w:val="0"/>
                <w:sz w:val="20"/>
                <w:szCs w:val="20"/>
                <w:lang w:val="en-US"/>
              </w:rPr>
              <w:t>.000</w:t>
            </w:r>
          </w:p>
        </w:tc>
        <w:tc>
          <w:tcPr>
            <w:tcW w:w="0" w:type="auto"/>
            <w:tcBorders>
              <w:top w:val="nil"/>
              <w:left w:val="nil"/>
              <w:bottom w:val="nil"/>
              <w:right w:val="nil"/>
            </w:tcBorders>
          </w:tcPr>
          <w:p w14:paraId="020A1FE6"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color w:val="000000" w:themeColor="text1"/>
                <w:kern w:val="0"/>
                <w:sz w:val="20"/>
                <w:szCs w:val="20"/>
                <w:lang w:val="en-US"/>
              </w:rPr>
            </w:pPr>
            <w:r w:rsidRPr="009935C2">
              <w:rPr>
                <w:rFonts w:ascii="Times New Roman" w:hAnsi="Times New Roman" w:cs="Times New Roman"/>
                <w:color w:val="000000" w:themeColor="text1"/>
                <w:kern w:val="0"/>
                <w:sz w:val="20"/>
                <w:szCs w:val="20"/>
                <w:lang w:val="en-US"/>
              </w:rPr>
              <w:t>0</w:t>
            </w:r>
            <w:r>
              <w:rPr>
                <w:rFonts w:ascii="Times New Roman" w:hAnsi="Times New Roman" w:cs="Times New Roman"/>
                <w:color w:val="000000" w:themeColor="text1"/>
                <w:kern w:val="0"/>
                <w:sz w:val="20"/>
                <w:szCs w:val="20"/>
                <w:lang w:val="en-US"/>
              </w:rPr>
              <w:t>.000</w:t>
            </w:r>
          </w:p>
        </w:tc>
        <w:tc>
          <w:tcPr>
            <w:tcW w:w="0" w:type="auto"/>
            <w:tcBorders>
              <w:top w:val="nil"/>
              <w:left w:val="nil"/>
              <w:bottom w:val="nil"/>
              <w:right w:val="nil"/>
            </w:tcBorders>
          </w:tcPr>
          <w:p w14:paraId="59767E70"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0</w:t>
            </w:r>
            <w:r w:rsidRPr="009935C2">
              <w:rPr>
                <w:rFonts w:ascii="Times New Roman" w:hAnsi="Times New Roman" w:cs="Times New Roman"/>
                <w:color w:val="000000" w:themeColor="text1"/>
                <w:kern w:val="0"/>
                <w:sz w:val="20"/>
                <w:szCs w:val="20"/>
                <w:lang w:val="en-US"/>
              </w:rPr>
              <w:t xml:space="preserve"> .799</w:t>
            </w:r>
          </w:p>
        </w:tc>
      </w:tr>
      <w:tr w:rsidR="00250EDC" w:rsidRPr="00CA28C6" w14:paraId="5BF74856" w14:textId="77777777" w:rsidTr="00557AFA">
        <w:tc>
          <w:tcPr>
            <w:tcW w:w="3510" w:type="dxa"/>
            <w:tcBorders>
              <w:top w:val="nil"/>
              <w:left w:val="nil"/>
              <w:bottom w:val="nil"/>
              <w:right w:val="nil"/>
            </w:tcBorders>
          </w:tcPr>
          <w:p w14:paraId="19418637" w14:textId="77777777" w:rsidR="00250EDC" w:rsidRPr="00BC3E6D" w:rsidRDefault="00250EDC" w:rsidP="00557AFA">
            <w:pPr>
              <w:widowControl w:val="0"/>
              <w:autoSpaceDE w:val="0"/>
              <w:autoSpaceDN w:val="0"/>
              <w:adjustRightInd w:val="0"/>
              <w:spacing w:after="0" w:line="240" w:lineRule="auto"/>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 xml:space="preserve"> MLTF risk </w:t>
            </w:r>
          </w:p>
        </w:tc>
        <w:tc>
          <w:tcPr>
            <w:tcW w:w="0" w:type="auto"/>
            <w:tcBorders>
              <w:top w:val="nil"/>
              <w:left w:val="nil"/>
              <w:bottom w:val="nil"/>
              <w:right w:val="nil"/>
            </w:tcBorders>
          </w:tcPr>
          <w:p w14:paraId="01C6B677"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5.307</w:t>
            </w:r>
          </w:p>
        </w:tc>
        <w:tc>
          <w:tcPr>
            <w:tcW w:w="0" w:type="auto"/>
            <w:tcBorders>
              <w:top w:val="nil"/>
              <w:left w:val="nil"/>
              <w:bottom w:val="nil"/>
              <w:right w:val="nil"/>
            </w:tcBorders>
          </w:tcPr>
          <w:p w14:paraId="3F529579"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1.121</w:t>
            </w:r>
          </w:p>
        </w:tc>
        <w:tc>
          <w:tcPr>
            <w:tcW w:w="0" w:type="auto"/>
            <w:tcBorders>
              <w:top w:val="nil"/>
              <w:left w:val="nil"/>
              <w:bottom w:val="nil"/>
              <w:right w:val="nil"/>
            </w:tcBorders>
          </w:tcPr>
          <w:p w14:paraId="5E3D1D2C"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2.34</w:t>
            </w:r>
            <w:r>
              <w:rPr>
                <w:rFonts w:ascii="Times New Roman" w:hAnsi="Times New Roman" w:cs="Times New Roman"/>
                <w:color w:val="000000" w:themeColor="text1"/>
                <w:kern w:val="0"/>
                <w:sz w:val="20"/>
                <w:szCs w:val="20"/>
                <w:lang w:val="en-US"/>
              </w:rPr>
              <w:t>0</w:t>
            </w:r>
          </w:p>
        </w:tc>
        <w:tc>
          <w:tcPr>
            <w:tcW w:w="0" w:type="auto"/>
            <w:tcBorders>
              <w:top w:val="nil"/>
              <w:left w:val="nil"/>
              <w:bottom w:val="nil"/>
              <w:right w:val="nil"/>
            </w:tcBorders>
          </w:tcPr>
          <w:p w14:paraId="69950623"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8.49</w:t>
            </w:r>
            <w:r>
              <w:rPr>
                <w:rFonts w:ascii="Times New Roman" w:hAnsi="Times New Roman" w:cs="Times New Roman"/>
                <w:color w:val="000000" w:themeColor="text1"/>
                <w:kern w:val="0"/>
                <w:sz w:val="20"/>
                <w:szCs w:val="20"/>
                <w:lang w:val="en-US"/>
              </w:rPr>
              <w:t>0</w:t>
            </w:r>
          </w:p>
        </w:tc>
        <w:tc>
          <w:tcPr>
            <w:tcW w:w="0" w:type="auto"/>
            <w:tcBorders>
              <w:top w:val="nil"/>
              <w:left w:val="nil"/>
              <w:bottom w:val="nil"/>
              <w:right w:val="nil"/>
            </w:tcBorders>
          </w:tcPr>
          <w:p w14:paraId="15194ECD"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color w:val="000000" w:themeColor="text1"/>
                <w:kern w:val="0"/>
                <w:sz w:val="20"/>
                <w:szCs w:val="20"/>
                <w:lang w:val="en-US"/>
              </w:rPr>
            </w:pPr>
            <w:r w:rsidRPr="00C43F55">
              <w:rPr>
                <w:rFonts w:ascii="Times New Roman" w:hAnsi="Times New Roman" w:cs="Times New Roman"/>
                <w:color w:val="000000" w:themeColor="text1"/>
                <w:kern w:val="0"/>
                <w:sz w:val="20"/>
                <w:szCs w:val="20"/>
                <w:lang w:val="en-US"/>
              </w:rPr>
              <w:t>3</w:t>
            </w:r>
            <w:r>
              <w:rPr>
                <w:rFonts w:ascii="Times New Roman" w:hAnsi="Times New Roman" w:cs="Times New Roman"/>
                <w:color w:val="000000" w:themeColor="text1"/>
                <w:kern w:val="0"/>
                <w:sz w:val="20"/>
                <w:szCs w:val="20"/>
                <w:lang w:val="en-US"/>
              </w:rPr>
              <w:t>.000</w:t>
            </w:r>
          </w:p>
        </w:tc>
        <w:tc>
          <w:tcPr>
            <w:tcW w:w="0" w:type="auto"/>
            <w:tcBorders>
              <w:top w:val="nil"/>
              <w:left w:val="nil"/>
              <w:bottom w:val="nil"/>
              <w:right w:val="nil"/>
            </w:tcBorders>
          </w:tcPr>
          <w:p w14:paraId="06F0B909"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color w:val="000000" w:themeColor="text1"/>
                <w:kern w:val="0"/>
                <w:sz w:val="20"/>
                <w:szCs w:val="20"/>
                <w:lang w:val="en-US"/>
              </w:rPr>
            </w:pPr>
            <w:r w:rsidRPr="00C43F55">
              <w:rPr>
                <w:rFonts w:ascii="Times New Roman" w:hAnsi="Times New Roman" w:cs="Times New Roman"/>
                <w:color w:val="000000" w:themeColor="text1"/>
                <w:kern w:val="0"/>
                <w:sz w:val="20"/>
                <w:szCs w:val="20"/>
                <w:lang w:val="en-US"/>
              </w:rPr>
              <w:t>8.16</w:t>
            </w:r>
            <w:r>
              <w:rPr>
                <w:rFonts w:ascii="Times New Roman" w:hAnsi="Times New Roman" w:cs="Times New Roman"/>
                <w:color w:val="000000" w:themeColor="text1"/>
                <w:kern w:val="0"/>
                <w:sz w:val="20"/>
                <w:szCs w:val="20"/>
                <w:lang w:val="en-US"/>
              </w:rPr>
              <w:t>0</w:t>
            </w:r>
          </w:p>
        </w:tc>
      </w:tr>
      <w:tr w:rsidR="00250EDC" w:rsidRPr="00CA28C6" w14:paraId="1CE7178A" w14:textId="77777777" w:rsidTr="00557AFA">
        <w:tc>
          <w:tcPr>
            <w:tcW w:w="3510" w:type="dxa"/>
            <w:tcBorders>
              <w:top w:val="nil"/>
              <w:left w:val="nil"/>
              <w:bottom w:val="nil"/>
              <w:right w:val="nil"/>
            </w:tcBorders>
          </w:tcPr>
          <w:p w14:paraId="389F02AE" w14:textId="77777777" w:rsidR="00250EDC" w:rsidRPr="00BC3E6D" w:rsidRDefault="00250EDC" w:rsidP="00557AFA">
            <w:pPr>
              <w:widowControl w:val="0"/>
              <w:autoSpaceDE w:val="0"/>
              <w:autoSpaceDN w:val="0"/>
              <w:adjustRightInd w:val="0"/>
              <w:spacing w:after="0" w:line="240" w:lineRule="auto"/>
              <w:rPr>
                <w:rFonts w:ascii="Times New Roman" w:hAnsi="Times New Roman" w:cs="Times New Roman"/>
                <w:color w:val="000000" w:themeColor="text1"/>
                <w:kern w:val="0"/>
                <w:sz w:val="20"/>
                <w:szCs w:val="20"/>
                <w:lang w:val="en-US"/>
              </w:rPr>
            </w:pPr>
            <w:r w:rsidRPr="00BC3E6D">
              <w:rPr>
                <w:rFonts w:ascii="Times New Roman" w:hAnsi="Times New Roman" w:cs="Times New Roman"/>
                <w:kern w:val="0"/>
                <w:sz w:val="20"/>
                <w:szCs w:val="20"/>
                <w:lang w:val="en-US"/>
              </w:rPr>
              <w:t xml:space="preserve"> Bribery and corruption risk</w:t>
            </w:r>
          </w:p>
        </w:tc>
        <w:tc>
          <w:tcPr>
            <w:tcW w:w="0" w:type="auto"/>
            <w:tcBorders>
              <w:top w:val="nil"/>
              <w:left w:val="nil"/>
              <w:bottom w:val="nil"/>
              <w:right w:val="nil"/>
            </w:tcBorders>
          </w:tcPr>
          <w:p w14:paraId="47369538"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kern w:val="0"/>
                <w:sz w:val="20"/>
                <w:szCs w:val="20"/>
                <w:lang w:val="en-US"/>
              </w:rPr>
              <w:t>4.896</w:t>
            </w:r>
          </w:p>
        </w:tc>
        <w:tc>
          <w:tcPr>
            <w:tcW w:w="0" w:type="auto"/>
            <w:tcBorders>
              <w:top w:val="nil"/>
              <w:left w:val="nil"/>
              <w:bottom w:val="nil"/>
              <w:right w:val="nil"/>
            </w:tcBorders>
          </w:tcPr>
          <w:p w14:paraId="14074E2D"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kern w:val="0"/>
                <w:sz w:val="20"/>
                <w:szCs w:val="20"/>
                <w:lang w:val="en-US"/>
              </w:rPr>
              <w:t>1.192</w:t>
            </w:r>
          </w:p>
        </w:tc>
        <w:tc>
          <w:tcPr>
            <w:tcW w:w="0" w:type="auto"/>
            <w:tcBorders>
              <w:top w:val="nil"/>
              <w:left w:val="nil"/>
              <w:bottom w:val="nil"/>
              <w:right w:val="nil"/>
            </w:tcBorders>
          </w:tcPr>
          <w:p w14:paraId="774EDD1A"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kern w:val="0"/>
                <w:sz w:val="20"/>
                <w:szCs w:val="20"/>
                <w:lang w:val="en-US"/>
              </w:rPr>
              <w:t>2.32</w:t>
            </w:r>
            <w:r>
              <w:rPr>
                <w:rFonts w:ascii="Times New Roman" w:hAnsi="Times New Roman" w:cs="Times New Roman"/>
                <w:kern w:val="0"/>
                <w:sz w:val="20"/>
                <w:szCs w:val="20"/>
                <w:lang w:val="en-US"/>
              </w:rPr>
              <w:t>0</w:t>
            </w:r>
          </w:p>
        </w:tc>
        <w:tc>
          <w:tcPr>
            <w:tcW w:w="0" w:type="auto"/>
            <w:tcBorders>
              <w:top w:val="nil"/>
              <w:left w:val="nil"/>
              <w:bottom w:val="nil"/>
              <w:right w:val="nil"/>
            </w:tcBorders>
          </w:tcPr>
          <w:p w14:paraId="27851699"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kern w:val="0"/>
                <w:sz w:val="20"/>
                <w:szCs w:val="20"/>
                <w:lang w:val="en-US"/>
              </w:rPr>
              <w:t>6.71</w:t>
            </w:r>
            <w:r>
              <w:rPr>
                <w:rFonts w:ascii="Times New Roman" w:hAnsi="Times New Roman" w:cs="Times New Roman"/>
                <w:kern w:val="0"/>
                <w:sz w:val="20"/>
                <w:szCs w:val="20"/>
                <w:lang w:val="en-US"/>
              </w:rPr>
              <w:t>0</w:t>
            </w:r>
          </w:p>
        </w:tc>
        <w:tc>
          <w:tcPr>
            <w:tcW w:w="0" w:type="auto"/>
            <w:tcBorders>
              <w:top w:val="nil"/>
              <w:left w:val="nil"/>
              <w:bottom w:val="nil"/>
              <w:right w:val="nil"/>
            </w:tcBorders>
          </w:tcPr>
          <w:p w14:paraId="37C0B1A4"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2.550</w:t>
            </w:r>
          </w:p>
        </w:tc>
        <w:tc>
          <w:tcPr>
            <w:tcW w:w="0" w:type="auto"/>
            <w:tcBorders>
              <w:top w:val="nil"/>
              <w:left w:val="nil"/>
              <w:bottom w:val="nil"/>
              <w:right w:val="nil"/>
            </w:tcBorders>
          </w:tcPr>
          <w:p w14:paraId="766BB40C"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6.710</w:t>
            </w:r>
          </w:p>
        </w:tc>
      </w:tr>
      <w:tr w:rsidR="00250EDC" w:rsidRPr="00CA28C6" w14:paraId="7534B5BA" w14:textId="77777777" w:rsidTr="00557AFA">
        <w:tc>
          <w:tcPr>
            <w:tcW w:w="3510" w:type="dxa"/>
            <w:tcBorders>
              <w:top w:val="nil"/>
              <w:left w:val="nil"/>
              <w:bottom w:val="nil"/>
              <w:right w:val="nil"/>
            </w:tcBorders>
          </w:tcPr>
          <w:p w14:paraId="687EC141" w14:textId="77777777" w:rsidR="00250EDC" w:rsidRPr="00BC3E6D" w:rsidRDefault="00250EDC" w:rsidP="00557AFA">
            <w:pPr>
              <w:widowControl w:val="0"/>
              <w:autoSpaceDE w:val="0"/>
              <w:autoSpaceDN w:val="0"/>
              <w:adjustRightInd w:val="0"/>
              <w:spacing w:after="0" w:line="240" w:lineRule="auto"/>
              <w:rPr>
                <w:rFonts w:ascii="Times New Roman" w:hAnsi="Times New Roman" w:cs="Times New Roman"/>
                <w:color w:val="000000" w:themeColor="text1"/>
                <w:kern w:val="0"/>
                <w:sz w:val="20"/>
                <w:szCs w:val="20"/>
                <w:lang w:val="en-US"/>
              </w:rPr>
            </w:pPr>
            <w:r w:rsidRPr="00BC3E6D">
              <w:rPr>
                <w:rFonts w:ascii="Times New Roman" w:hAnsi="Times New Roman" w:cs="Times New Roman"/>
                <w:kern w:val="0"/>
                <w:sz w:val="20"/>
                <w:szCs w:val="20"/>
                <w:lang w:val="en-US"/>
              </w:rPr>
              <w:t xml:space="preserve"> Quality of AMLCFT risk</w:t>
            </w:r>
          </w:p>
        </w:tc>
        <w:tc>
          <w:tcPr>
            <w:tcW w:w="0" w:type="auto"/>
            <w:tcBorders>
              <w:top w:val="nil"/>
              <w:left w:val="nil"/>
              <w:bottom w:val="nil"/>
              <w:right w:val="nil"/>
            </w:tcBorders>
          </w:tcPr>
          <w:p w14:paraId="61C8B653"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kern w:val="0"/>
                <w:sz w:val="20"/>
                <w:szCs w:val="20"/>
                <w:lang w:val="en-US"/>
              </w:rPr>
              <w:t>5.604</w:t>
            </w:r>
          </w:p>
        </w:tc>
        <w:tc>
          <w:tcPr>
            <w:tcW w:w="0" w:type="auto"/>
            <w:tcBorders>
              <w:top w:val="nil"/>
              <w:left w:val="nil"/>
              <w:bottom w:val="nil"/>
              <w:right w:val="nil"/>
            </w:tcBorders>
          </w:tcPr>
          <w:p w14:paraId="6C077494"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Pr>
                <w:rFonts w:ascii="Times New Roman" w:hAnsi="Times New Roman" w:cs="Times New Roman"/>
                <w:kern w:val="0"/>
                <w:sz w:val="20"/>
                <w:szCs w:val="20"/>
                <w:lang w:val="en-US"/>
              </w:rPr>
              <w:t>0</w:t>
            </w:r>
            <w:r w:rsidRPr="00BC3E6D">
              <w:rPr>
                <w:rFonts w:ascii="Times New Roman" w:hAnsi="Times New Roman" w:cs="Times New Roman"/>
                <w:kern w:val="0"/>
                <w:sz w:val="20"/>
                <w:szCs w:val="20"/>
                <w:lang w:val="en-US"/>
              </w:rPr>
              <w:t>.839</w:t>
            </w:r>
          </w:p>
        </w:tc>
        <w:tc>
          <w:tcPr>
            <w:tcW w:w="0" w:type="auto"/>
            <w:tcBorders>
              <w:top w:val="nil"/>
              <w:left w:val="nil"/>
              <w:bottom w:val="nil"/>
              <w:right w:val="nil"/>
            </w:tcBorders>
          </w:tcPr>
          <w:p w14:paraId="75103737"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kern w:val="0"/>
                <w:sz w:val="20"/>
                <w:szCs w:val="20"/>
                <w:lang w:val="en-US"/>
              </w:rPr>
              <w:t>4.45</w:t>
            </w:r>
            <w:r>
              <w:rPr>
                <w:rFonts w:ascii="Times New Roman" w:hAnsi="Times New Roman" w:cs="Times New Roman"/>
                <w:kern w:val="0"/>
                <w:sz w:val="20"/>
                <w:szCs w:val="20"/>
                <w:lang w:val="en-US"/>
              </w:rPr>
              <w:t>0</w:t>
            </w:r>
          </w:p>
        </w:tc>
        <w:tc>
          <w:tcPr>
            <w:tcW w:w="0" w:type="auto"/>
            <w:tcBorders>
              <w:top w:val="nil"/>
              <w:left w:val="nil"/>
              <w:bottom w:val="nil"/>
              <w:right w:val="nil"/>
            </w:tcBorders>
          </w:tcPr>
          <w:p w14:paraId="0A233717"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kern w:val="0"/>
                <w:sz w:val="20"/>
                <w:szCs w:val="20"/>
                <w:lang w:val="en-US"/>
              </w:rPr>
              <w:t>7.05</w:t>
            </w:r>
            <w:r>
              <w:rPr>
                <w:rFonts w:ascii="Times New Roman" w:hAnsi="Times New Roman" w:cs="Times New Roman"/>
                <w:kern w:val="0"/>
                <w:sz w:val="20"/>
                <w:szCs w:val="20"/>
                <w:lang w:val="en-US"/>
              </w:rPr>
              <w:t>0</w:t>
            </w:r>
          </w:p>
        </w:tc>
        <w:tc>
          <w:tcPr>
            <w:tcW w:w="0" w:type="auto"/>
            <w:tcBorders>
              <w:top w:val="nil"/>
              <w:left w:val="nil"/>
              <w:bottom w:val="nil"/>
              <w:right w:val="nil"/>
            </w:tcBorders>
          </w:tcPr>
          <w:p w14:paraId="04051572"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4.450</w:t>
            </w:r>
          </w:p>
        </w:tc>
        <w:tc>
          <w:tcPr>
            <w:tcW w:w="0" w:type="auto"/>
            <w:tcBorders>
              <w:top w:val="nil"/>
              <w:left w:val="nil"/>
              <w:bottom w:val="nil"/>
              <w:right w:val="nil"/>
            </w:tcBorders>
          </w:tcPr>
          <w:p w14:paraId="521470B5"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7.050</w:t>
            </w:r>
          </w:p>
        </w:tc>
      </w:tr>
      <w:tr w:rsidR="00250EDC" w:rsidRPr="00CA28C6" w14:paraId="6AFB0F70" w14:textId="77777777" w:rsidTr="00557AFA">
        <w:tc>
          <w:tcPr>
            <w:tcW w:w="3510" w:type="dxa"/>
            <w:tcBorders>
              <w:top w:val="nil"/>
              <w:left w:val="nil"/>
              <w:bottom w:val="nil"/>
              <w:right w:val="nil"/>
            </w:tcBorders>
          </w:tcPr>
          <w:p w14:paraId="022CA8F2" w14:textId="77777777" w:rsidR="00250EDC" w:rsidRPr="00BC3E6D" w:rsidRDefault="00250EDC" w:rsidP="00557AFA">
            <w:pPr>
              <w:widowControl w:val="0"/>
              <w:autoSpaceDE w:val="0"/>
              <w:autoSpaceDN w:val="0"/>
              <w:adjustRightInd w:val="0"/>
              <w:spacing w:after="0" w:line="240" w:lineRule="auto"/>
              <w:rPr>
                <w:rFonts w:ascii="Times New Roman" w:hAnsi="Times New Roman" w:cs="Times New Roman"/>
                <w:color w:val="000000" w:themeColor="text1"/>
                <w:kern w:val="0"/>
                <w:sz w:val="20"/>
                <w:szCs w:val="20"/>
                <w:lang w:val="en-US"/>
              </w:rPr>
            </w:pPr>
            <w:r w:rsidRPr="00BC3E6D">
              <w:rPr>
                <w:rFonts w:ascii="Times New Roman" w:hAnsi="Times New Roman" w:cs="Times New Roman"/>
                <w:kern w:val="0"/>
                <w:sz w:val="20"/>
                <w:szCs w:val="20"/>
                <w:lang w:val="en-US"/>
              </w:rPr>
              <w:t xml:space="preserve"> Financial transparency and standard risk</w:t>
            </w:r>
          </w:p>
        </w:tc>
        <w:tc>
          <w:tcPr>
            <w:tcW w:w="0" w:type="auto"/>
            <w:tcBorders>
              <w:top w:val="nil"/>
              <w:left w:val="nil"/>
              <w:bottom w:val="nil"/>
              <w:right w:val="nil"/>
            </w:tcBorders>
          </w:tcPr>
          <w:p w14:paraId="0659EF82"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kern w:val="0"/>
                <w:sz w:val="20"/>
                <w:szCs w:val="20"/>
                <w:lang w:val="en-US"/>
              </w:rPr>
              <w:t>4.876</w:t>
            </w:r>
          </w:p>
        </w:tc>
        <w:tc>
          <w:tcPr>
            <w:tcW w:w="0" w:type="auto"/>
            <w:tcBorders>
              <w:top w:val="nil"/>
              <w:left w:val="nil"/>
              <w:bottom w:val="nil"/>
              <w:right w:val="nil"/>
            </w:tcBorders>
          </w:tcPr>
          <w:p w14:paraId="43460C6B"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kern w:val="0"/>
                <w:sz w:val="20"/>
                <w:szCs w:val="20"/>
                <w:lang w:val="en-US"/>
              </w:rPr>
              <w:t>1.031</w:t>
            </w:r>
          </w:p>
        </w:tc>
        <w:tc>
          <w:tcPr>
            <w:tcW w:w="0" w:type="auto"/>
            <w:tcBorders>
              <w:top w:val="nil"/>
              <w:left w:val="nil"/>
              <w:bottom w:val="nil"/>
              <w:right w:val="nil"/>
            </w:tcBorders>
          </w:tcPr>
          <w:p w14:paraId="71574C8F"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kern w:val="0"/>
                <w:sz w:val="20"/>
                <w:szCs w:val="20"/>
                <w:lang w:val="en-US"/>
              </w:rPr>
              <w:t>2.72</w:t>
            </w:r>
            <w:r>
              <w:rPr>
                <w:rFonts w:ascii="Times New Roman" w:hAnsi="Times New Roman" w:cs="Times New Roman"/>
                <w:kern w:val="0"/>
                <w:sz w:val="20"/>
                <w:szCs w:val="20"/>
                <w:lang w:val="en-US"/>
              </w:rPr>
              <w:t>0</w:t>
            </w:r>
          </w:p>
        </w:tc>
        <w:tc>
          <w:tcPr>
            <w:tcW w:w="0" w:type="auto"/>
            <w:tcBorders>
              <w:top w:val="nil"/>
              <w:left w:val="nil"/>
              <w:bottom w:val="nil"/>
              <w:right w:val="nil"/>
            </w:tcBorders>
          </w:tcPr>
          <w:p w14:paraId="3D2109DA"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kern w:val="0"/>
                <w:sz w:val="20"/>
                <w:szCs w:val="20"/>
                <w:lang w:val="en-US"/>
              </w:rPr>
              <w:t>6.3</w:t>
            </w:r>
            <w:r>
              <w:rPr>
                <w:rFonts w:ascii="Times New Roman" w:hAnsi="Times New Roman" w:cs="Times New Roman"/>
                <w:kern w:val="0"/>
                <w:sz w:val="20"/>
                <w:szCs w:val="20"/>
                <w:lang w:val="en-US"/>
              </w:rPr>
              <w:t>00</w:t>
            </w:r>
          </w:p>
        </w:tc>
        <w:tc>
          <w:tcPr>
            <w:tcW w:w="0" w:type="auto"/>
            <w:tcBorders>
              <w:top w:val="nil"/>
              <w:left w:val="nil"/>
              <w:bottom w:val="nil"/>
              <w:right w:val="nil"/>
            </w:tcBorders>
          </w:tcPr>
          <w:p w14:paraId="3783CC6F"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2.720</w:t>
            </w:r>
          </w:p>
        </w:tc>
        <w:tc>
          <w:tcPr>
            <w:tcW w:w="0" w:type="auto"/>
            <w:tcBorders>
              <w:top w:val="nil"/>
              <w:left w:val="nil"/>
              <w:bottom w:val="nil"/>
              <w:right w:val="nil"/>
            </w:tcBorders>
          </w:tcPr>
          <w:p w14:paraId="564688CD"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6.300</w:t>
            </w:r>
          </w:p>
        </w:tc>
      </w:tr>
      <w:tr w:rsidR="00250EDC" w:rsidRPr="00CA28C6" w14:paraId="127C8277" w14:textId="77777777" w:rsidTr="00557AFA">
        <w:tc>
          <w:tcPr>
            <w:tcW w:w="3510" w:type="dxa"/>
            <w:tcBorders>
              <w:top w:val="nil"/>
              <w:left w:val="nil"/>
              <w:bottom w:val="nil"/>
              <w:right w:val="nil"/>
            </w:tcBorders>
          </w:tcPr>
          <w:p w14:paraId="3C8C3C44" w14:textId="77777777" w:rsidR="00250EDC" w:rsidRPr="00BC3E6D" w:rsidRDefault="00250EDC" w:rsidP="00557AFA">
            <w:pPr>
              <w:widowControl w:val="0"/>
              <w:autoSpaceDE w:val="0"/>
              <w:autoSpaceDN w:val="0"/>
              <w:adjustRightInd w:val="0"/>
              <w:spacing w:after="0" w:line="240" w:lineRule="auto"/>
              <w:rPr>
                <w:rFonts w:ascii="Times New Roman" w:hAnsi="Times New Roman" w:cs="Times New Roman"/>
                <w:color w:val="000000" w:themeColor="text1"/>
                <w:kern w:val="0"/>
                <w:sz w:val="20"/>
                <w:szCs w:val="20"/>
                <w:lang w:val="en-US"/>
              </w:rPr>
            </w:pPr>
            <w:r w:rsidRPr="00BC3E6D">
              <w:rPr>
                <w:rFonts w:ascii="Times New Roman" w:hAnsi="Times New Roman" w:cs="Times New Roman"/>
                <w:kern w:val="0"/>
                <w:sz w:val="20"/>
                <w:szCs w:val="20"/>
                <w:lang w:val="en-US"/>
              </w:rPr>
              <w:t xml:space="preserve"> Public transparency and accountability </w:t>
            </w:r>
          </w:p>
        </w:tc>
        <w:tc>
          <w:tcPr>
            <w:tcW w:w="0" w:type="auto"/>
            <w:tcBorders>
              <w:top w:val="nil"/>
              <w:left w:val="nil"/>
              <w:bottom w:val="nil"/>
              <w:right w:val="nil"/>
            </w:tcBorders>
          </w:tcPr>
          <w:p w14:paraId="6AF0CADA"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kern w:val="0"/>
                <w:sz w:val="20"/>
                <w:szCs w:val="20"/>
                <w:lang w:val="en-US"/>
              </w:rPr>
              <w:t>3.995</w:t>
            </w:r>
          </w:p>
        </w:tc>
        <w:tc>
          <w:tcPr>
            <w:tcW w:w="0" w:type="auto"/>
            <w:tcBorders>
              <w:top w:val="nil"/>
              <w:left w:val="nil"/>
              <w:bottom w:val="nil"/>
              <w:right w:val="nil"/>
            </w:tcBorders>
          </w:tcPr>
          <w:p w14:paraId="32A2F858"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kern w:val="0"/>
                <w:sz w:val="20"/>
                <w:szCs w:val="20"/>
                <w:lang w:val="en-US"/>
              </w:rPr>
              <w:t>1.065</w:t>
            </w:r>
          </w:p>
        </w:tc>
        <w:tc>
          <w:tcPr>
            <w:tcW w:w="0" w:type="auto"/>
            <w:tcBorders>
              <w:top w:val="nil"/>
              <w:left w:val="nil"/>
              <w:bottom w:val="nil"/>
              <w:right w:val="nil"/>
            </w:tcBorders>
          </w:tcPr>
          <w:p w14:paraId="311E1838"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kern w:val="0"/>
                <w:sz w:val="20"/>
                <w:szCs w:val="20"/>
                <w:lang w:val="en-US"/>
              </w:rPr>
              <w:t>1.33</w:t>
            </w:r>
            <w:r>
              <w:rPr>
                <w:rFonts w:ascii="Times New Roman" w:hAnsi="Times New Roman" w:cs="Times New Roman"/>
                <w:kern w:val="0"/>
                <w:sz w:val="20"/>
                <w:szCs w:val="20"/>
                <w:lang w:val="en-US"/>
              </w:rPr>
              <w:t>0</w:t>
            </w:r>
          </w:p>
        </w:tc>
        <w:tc>
          <w:tcPr>
            <w:tcW w:w="0" w:type="auto"/>
            <w:tcBorders>
              <w:top w:val="nil"/>
              <w:left w:val="nil"/>
              <w:bottom w:val="nil"/>
              <w:right w:val="nil"/>
            </w:tcBorders>
          </w:tcPr>
          <w:p w14:paraId="6A93E46C"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kern w:val="0"/>
                <w:sz w:val="20"/>
                <w:szCs w:val="20"/>
                <w:lang w:val="en-US"/>
              </w:rPr>
              <w:t>5.79</w:t>
            </w:r>
            <w:r>
              <w:rPr>
                <w:rFonts w:ascii="Times New Roman" w:hAnsi="Times New Roman" w:cs="Times New Roman"/>
                <w:kern w:val="0"/>
                <w:sz w:val="20"/>
                <w:szCs w:val="20"/>
                <w:lang w:val="en-US"/>
              </w:rPr>
              <w:t>0</w:t>
            </w:r>
          </w:p>
        </w:tc>
        <w:tc>
          <w:tcPr>
            <w:tcW w:w="0" w:type="auto"/>
            <w:tcBorders>
              <w:top w:val="nil"/>
              <w:left w:val="nil"/>
              <w:bottom w:val="nil"/>
              <w:right w:val="nil"/>
            </w:tcBorders>
          </w:tcPr>
          <w:p w14:paraId="46AEF965"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1.930</w:t>
            </w:r>
          </w:p>
        </w:tc>
        <w:tc>
          <w:tcPr>
            <w:tcW w:w="0" w:type="auto"/>
            <w:tcBorders>
              <w:top w:val="nil"/>
              <w:left w:val="nil"/>
              <w:bottom w:val="nil"/>
              <w:right w:val="nil"/>
            </w:tcBorders>
          </w:tcPr>
          <w:p w14:paraId="41A282B0"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5.790</w:t>
            </w:r>
          </w:p>
        </w:tc>
      </w:tr>
      <w:tr w:rsidR="00250EDC" w:rsidRPr="00CA28C6" w14:paraId="104E6CF4" w14:textId="77777777" w:rsidTr="00557AFA">
        <w:tc>
          <w:tcPr>
            <w:tcW w:w="3510" w:type="dxa"/>
            <w:tcBorders>
              <w:top w:val="nil"/>
              <w:left w:val="nil"/>
              <w:bottom w:val="nil"/>
              <w:right w:val="nil"/>
            </w:tcBorders>
          </w:tcPr>
          <w:p w14:paraId="4DA5D19E" w14:textId="77777777" w:rsidR="00250EDC" w:rsidRPr="00BC3E6D" w:rsidRDefault="00250EDC" w:rsidP="00557AFA">
            <w:pPr>
              <w:widowControl w:val="0"/>
              <w:autoSpaceDE w:val="0"/>
              <w:autoSpaceDN w:val="0"/>
              <w:adjustRightInd w:val="0"/>
              <w:spacing w:after="0" w:line="240" w:lineRule="auto"/>
              <w:rPr>
                <w:rFonts w:ascii="Times New Roman" w:hAnsi="Times New Roman" w:cs="Times New Roman"/>
                <w:kern w:val="0"/>
                <w:sz w:val="20"/>
                <w:szCs w:val="20"/>
                <w:lang w:val="en-US"/>
              </w:rPr>
            </w:pPr>
            <w:r>
              <w:rPr>
                <w:rFonts w:ascii="Times New Roman" w:hAnsi="Times New Roman" w:cs="Times New Roman"/>
                <w:kern w:val="0"/>
                <w:sz w:val="20"/>
                <w:szCs w:val="20"/>
                <w:lang w:val="en-US"/>
              </w:rPr>
              <w:t xml:space="preserve"> </w:t>
            </w:r>
            <w:r w:rsidRPr="00BC3E6D">
              <w:rPr>
                <w:rFonts w:ascii="Times New Roman" w:hAnsi="Times New Roman" w:cs="Times New Roman"/>
                <w:kern w:val="0"/>
                <w:sz w:val="20"/>
                <w:szCs w:val="20"/>
                <w:lang w:val="en-US"/>
              </w:rPr>
              <w:t>Legal and political risk</w:t>
            </w:r>
          </w:p>
        </w:tc>
        <w:tc>
          <w:tcPr>
            <w:tcW w:w="0" w:type="auto"/>
            <w:tcBorders>
              <w:top w:val="nil"/>
              <w:left w:val="nil"/>
              <w:bottom w:val="nil"/>
              <w:right w:val="nil"/>
            </w:tcBorders>
          </w:tcPr>
          <w:p w14:paraId="6D6771B0"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kern w:val="0"/>
                <w:sz w:val="20"/>
                <w:szCs w:val="20"/>
                <w:lang w:val="en-US"/>
              </w:rPr>
            </w:pPr>
            <w:r w:rsidRPr="00BC3E6D">
              <w:rPr>
                <w:rFonts w:ascii="Times New Roman" w:hAnsi="Times New Roman" w:cs="Times New Roman"/>
                <w:kern w:val="0"/>
                <w:sz w:val="20"/>
                <w:szCs w:val="20"/>
                <w:lang w:val="en-US"/>
              </w:rPr>
              <w:t>4.414</w:t>
            </w:r>
          </w:p>
        </w:tc>
        <w:tc>
          <w:tcPr>
            <w:tcW w:w="0" w:type="auto"/>
            <w:tcBorders>
              <w:top w:val="nil"/>
              <w:left w:val="nil"/>
              <w:bottom w:val="nil"/>
              <w:right w:val="nil"/>
            </w:tcBorders>
          </w:tcPr>
          <w:p w14:paraId="34815E3B"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kern w:val="0"/>
                <w:sz w:val="20"/>
                <w:szCs w:val="20"/>
                <w:lang w:val="en-US"/>
              </w:rPr>
            </w:pPr>
            <w:r w:rsidRPr="00BC3E6D">
              <w:rPr>
                <w:rFonts w:ascii="Times New Roman" w:hAnsi="Times New Roman" w:cs="Times New Roman"/>
                <w:kern w:val="0"/>
                <w:sz w:val="20"/>
                <w:szCs w:val="20"/>
                <w:lang w:val="en-US"/>
              </w:rPr>
              <w:t>1.077</w:t>
            </w:r>
          </w:p>
        </w:tc>
        <w:tc>
          <w:tcPr>
            <w:tcW w:w="0" w:type="auto"/>
            <w:tcBorders>
              <w:top w:val="nil"/>
              <w:left w:val="nil"/>
              <w:bottom w:val="nil"/>
              <w:right w:val="nil"/>
            </w:tcBorders>
          </w:tcPr>
          <w:p w14:paraId="6208C97C"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kern w:val="0"/>
                <w:sz w:val="20"/>
                <w:szCs w:val="20"/>
                <w:lang w:val="en-US"/>
              </w:rPr>
            </w:pPr>
            <w:r w:rsidRPr="00BC3E6D">
              <w:rPr>
                <w:rFonts w:ascii="Times New Roman" w:hAnsi="Times New Roman" w:cs="Times New Roman"/>
                <w:kern w:val="0"/>
                <w:sz w:val="20"/>
                <w:szCs w:val="20"/>
                <w:lang w:val="en-US"/>
              </w:rPr>
              <w:t>2.23</w:t>
            </w:r>
            <w:r>
              <w:rPr>
                <w:rFonts w:ascii="Times New Roman" w:hAnsi="Times New Roman" w:cs="Times New Roman"/>
                <w:kern w:val="0"/>
                <w:sz w:val="20"/>
                <w:szCs w:val="20"/>
                <w:lang w:val="en-US"/>
              </w:rPr>
              <w:t>0</w:t>
            </w:r>
          </w:p>
        </w:tc>
        <w:tc>
          <w:tcPr>
            <w:tcW w:w="0" w:type="auto"/>
            <w:tcBorders>
              <w:top w:val="nil"/>
              <w:left w:val="nil"/>
              <w:bottom w:val="nil"/>
              <w:right w:val="nil"/>
            </w:tcBorders>
          </w:tcPr>
          <w:p w14:paraId="062681E7"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kern w:val="0"/>
                <w:sz w:val="20"/>
                <w:szCs w:val="20"/>
                <w:lang w:val="en-US"/>
              </w:rPr>
            </w:pPr>
            <w:r w:rsidRPr="00BC3E6D">
              <w:rPr>
                <w:rFonts w:ascii="Times New Roman" w:hAnsi="Times New Roman" w:cs="Times New Roman"/>
                <w:kern w:val="0"/>
                <w:sz w:val="20"/>
                <w:szCs w:val="20"/>
                <w:lang w:val="en-US"/>
              </w:rPr>
              <w:t>5.82</w:t>
            </w:r>
            <w:r>
              <w:rPr>
                <w:rFonts w:ascii="Times New Roman" w:hAnsi="Times New Roman" w:cs="Times New Roman"/>
                <w:kern w:val="0"/>
                <w:sz w:val="20"/>
                <w:szCs w:val="20"/>
                <w:lang w:val="en-US"/>
              </w:rPr>
              <w:t>0</w:t>
            </w:r>
          </w:p>
        </w:tc>
        <w:tc>
          <w:tcPr>
            <w:tcW w:w="0" w:type="auto"/>
            <w:tcBorders>
              <w:top w:val="nil"/>
              <w:left w:val="nil"/>
              <w:bottom w:val="nil"/>
              <w:right w:val="nil"/>
            </w:tcBorders>
          </w:tcPr>
          <w:p w14:paraId="0E5224F5"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2.310</w:t>
            </w:r>
          </w:p>
        </w:tc>
        <w:tc>
          <w:tcPr>
            <w:tcW w:w="0" w:type="auto"/>
            <w:tcBorders>
              <w:top w:val="nil"/>
              <w:left w:val="nil"/>
              <w:bottom w:val="nil"/>
              <w:right w:val="nil"/>
            </w:tcBorders>
          </w:tcPr>
          <w:p w14:paraId="00607AAA"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5.820</w:t>
            </w:r>
          </w:p>
        </w:tc>
      </w:tr>
      <w:tr w:rsidR="00250EDC" w:rsidRPr="00CA28C6" w14:paraId="233F4AE0" w14:textId="77777777" w:rsidTr="00557AFA">
        <w:tc>
          <w:tcPr>
            <w:tcW w:w="3510" w:type="dxa"/>
            <w:tcBorders>
              <w:top w:val="nil"/>
              <w:left w:val="nil"/>
              <w:bottom w:val="nil"/>
              <w:right w:val="nil"/>
            </w:tcBorders>
          </w:tcPr>
          <w:p w14:paraId="2BB69207" w14:textId="77777777" w:rsidR="00250EDC" w:rsidRPr="00BC3E6D" w:rsidRDefault="00250EDC" w:rsidP="00557AFA">
            <w:pPr>
              <w:widowControl w:val="0"/>
              <w:autoSpaceDE w:val="0"/>
              <w:autoSpaceDN w:val="0"/>
              <w:adjustRightInd w:val="0"/>
              <w:spacing w:after="0" w:line="240" w:lineRule="auto"/>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 xml:space="preserve"> Political stability and absence of violence</w:t>
            </w:r>
            <w:r>
              <w:rPr>
                <w:rFonts w:ascii="Times New Roman" w:hAnsi="Times New Roman" w:cs="Times New Roman"/>
                <w:color w:val="000000" w:themeColor="text1"/>
                <w:kern w:val="0"/>
                <w:sz w:val="20"/>
                <w:szCs w:val="20"/>
                <w:lang w:val="en-US"/>
              </w:rPr>
              <w:t>/</w:t>
            </w:r>
            <w:r w:rsidRPr="00BC3E6D">
              <w:rPr>
                <w:rFonts w:ascii="Times New Roman" w:hAnsi="Times New Roman" w:cs="Times New Roman"/>
                <w:color w:val="000000" w:themeColor="text1"/>
                <w:kern w:val="0"/>
                <w:sz w:val="20"/>
                <w:szCs w:val="20"/>
                <w:lang w:val="en-US"/>
              </w:rPr>
              <w:t>terrorism</w:t>
            </w:r>
          </w:p>
        </w:tc>
        <w:tc>
          <w:tcPr>
            <w:tcW w:w="0" w:type="auto"/>
            <w:tcBorders>
              <w:top w:val="nil"/>
              <w:left w:val="nil"/>
              <w:bottom w:val="nil"/>
              <w:right w:val="nil"/>
            </w:tcBorders>
          </w:tcPr>
          <w:p w14:paraId="160CE008"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w:t>
            </w:r>
            <w:r>
              <w:rPr>
                <w:rFonts w:ascii="Times New Roman" w:hAnsi="Times New Roman" w:cs="Times New Roman"/>
                <w:color w:val="000000" w:themeColor="text1"/>
                <w:kern w:val="0"/>
                <w:sz w:val="20"/>
                <w:szCs w:val="20"/>
                <w:lang w:val="en-US"/>
              </w:rPr>
              <w:t>0</w:t>
            </w:r>
            <w:r w:rsidRPr="00BC3E6D">
              <w:rPr>
                <w:rFonts w:ascii="Times New Roman" w:hAnsi="Times New Roman" w:cs="Times New Roman"/>
                <w:color w:val="000000" w:themeColor="text1"/>
                <w:kern w:val="0"/>
                <w:sz w:val="20"/>
                <w:szCs w:val="20"/>
                <w:lang w:val="en-US"/>
              </w:rPr>
              <w:t>.15</w:t>
            </w:r>
            <w:r>
              <w:rPr>
                <w:rFonts w:ascii="Times New Roman" w:hAnsi="Times New Roman" w:cs="Times New Roman"/>
                <w:color w:val="000000" w:themeColor="text1"/>
                <w:kern w:val="0"/>
                <w:sz w:val="20"/>
                <w:szCs w:val="20"/>
                <w:lang w:val="en-US"/>
              </w:rPr>
              <w:t>0</w:t>
            </w:r>
          </w:p>
        </w:tc>
        <w:tc>
          <w:tcPr>
            <w:tcW w:w="0" w:type="auto"/>
            <w:tcBorders>
              <w:top w:val="nil"/>
              <w:left w:val="nil"/>
              <w:bottom w:val="nil"/>
              <w:right w:val="nil"/>
            </w:tcBorders>
          </w:tcPr>
          <w:p w14:paraId="06FB5585"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0</w:t>
            </w:r>
            <w:r w:rsidRPr="00BC3E6D">
              <w:rPr>
                <w:rFonts w:ascii="Times New Roman" w:hAnsi="Times New Roman" w:cs="Times New Roman"/>
                <w:color w:val="000000" w:themeColor="text1"/>
                <w:kern w:val="0"/>
                <w:sz w:val="20"/>
                <w:szCs w:val="20"/>
                <w:lang w:val="en-US"/>
              </w:rPr>
              <w:t>.936</w:t>
            </w:r>
          </w:p>
        </w:tc>
        <w:tc>
          <w:tcPr>
            <w:tcW w:w="0" w:type="auto"/>
            <w:tcBorders>
              <w:top w:val="nil"/>
              <w:left w:val="nil"/>
              <w:bottom w:val="nil"/>
              <w:right w:val="nil"/>
            </w:tcBorders>
          </w:tcPr>
          <w:p w14:paraId="730C9526"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-2.8</w:t>
            </w:r>
            <w:r>
              <w:rPr>
                <w:rFonts w:ascii="Times New Roman" w:hAnsi="Times New Roman" w:cs="Times New Roman"/>
                <w:color w:val="000000" w:themeColor="text1"/>
                <w:kern w:val="0"/>
                <w:sz w:val="20"/>
                <w:szCs w:val="20"/>
                <w:lang w:val="en-US"/>
              </w:rPr>
              <w:t>00</w:t>
            </w:r>
          </w:p>
        </w:tc>
        <w:tc>
          <w:tcPr>
            <w:tcW w:w="0" w:type="auto"/>
            <w:tcBorders>
              <w:top w:val="nil"/>
              <w:left w:val="nil"/>
              <w:bottom w:val="nil"/>
              <w:right w:val="nil"/>
            </w:tcBorders>
          </w:tcPr>
          <w:p w14:paraId="44C2B7BC"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1.46</w:t>
            </w:r>
            <w:r>
              <w:rPr>
                <w:rFonts w:ascii="Times New Roman" w:hAnsi="Times New Roman" w:cs="Times New Roman"/>
                <w:color w:val="000000" w:themeColor="text1"/>
                <w:kern w:val="0"/>
                <w:sz w:val="20"/>
                <w:szCs w:val="20"/>
                <w:lang w:val="en-US"/>
              </w:rPr>
              <w:t>0</w:t>
            </w:r>
          </w:p>
        </w:tc>
        <w:tc>
          <w:tcPr>
            <w:tcW w:w="0" w:type="auto"/>
            <w:tcBorders>
              <w:top w:val="nil"/>
              <w:left w:val="nil"/>
              <w:bottom w:val="nil"/>
              <w:right w:val="nil"/>
            </w:tcBorders>
          </w:tcPr>
          <w:p w14:paraId="7D0F748B"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-2.580</w:t>
            </w:r>
          </w:p>
        </w:tc>
        <w:tc>
          <w:tcPr>
            <w:tcW w:w="0" w:type="auto"/>
            <w:tcBorders>
              <w:top w:val="nil"/>
              <w:left w:val="nil"/>
              <w:bottom w:val="nil"/>
              <w:right w:val="nil"/>
            </w:tcBorders>
          </w:tcPr>
          <w:p w14:paraId="54F7031D"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1.315</w:t>
            </w:r>
          </w:p>
        </w:tc>
      </w:tr>
      <w:tr w:rsidR="00250EDC" w:rsidRPr="00CA28C6" w14:paraId="0862DDC2" w14:textId="77777777" w:rsidTr="00557AFA">
        <w:tc>
          <w:tcPr>
            <w:tcW w:w="3510" w:type="dxa"/>
            <w:tcBorders>
              <w:top w:val="nil"/>
              <w:left w:val="nil"/>
              <w:bottom w:val="nil"/>
              <w:right w:val="nil"/>
            </w:tcBorders>
          </w:tcPr>
          <w:p w14:paraId="4E2836F6" w14:textId="77777777" w:rsidR="00250EDC" w:rsidRPr="00BC3E6D" w:rsidRDefault="00250EDC" w:rsidP="00557AFA">
            <w:pPr>
              <w:widowControl w:val="0"/>
              <w:autoSpaceDE w:val="0"/>
              <w:autoSpaceDN w:val="0"/>
              <w:adjustRightInd w:val="0"/>
              <w:spacing w:after="0" w:line="240" w:lineRule="auto"/>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 xml:space="preserve"> GDP growth rate</w:t>
            </w:r>
          </w:p>
        </w:tc>
        <w:tc>
          <w:tcPr>
            <w:tcW w:w="0" w:type="auto"/>
            <w:tcBorders>
              <w:top w:val="nil"/>
              <w:left w:val="nil"/>
              <w:bottom w:val="nil"/>
              <w:right w:val="nil"/>
            </w:tcBorders>
          </w:tcPr>
          <w:p w14:paraId="77D14F0F"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2.151</w:t>
            </w:r>
          </w:p>
        </w:tc>
        <w:tc>
          <w:tcPr>
            <w:tcW w:w="0" w:type="auto"/>
            <w:tcBorders>
              <w:top w:val="nil"/>
              <w:left w:val="nil"/>
              <w:bottom w:val="nil"/>
              <w:right w:val="nil"/>
            </w:tcBorders>
          </w:tcPr>
          <w:p w14:paraId="33D2EE88"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8.451</w:t>
            </w:r>
          </w:p>
        </w:tc>
        <w:tc>
          <w:tcPr>
            <w:tcW w:w="0" w:type="auto"/>
            <w:tcBorders>
              <w:top w:val="nil"/>
              <w:left w:val="nil"/>
              <w:bottom w:val="nil"/>
              <w:right w:val="nil"/>
            </w:tcBorders>
          </w:tcPr>
          <w:p w14:paraId="3E15A974"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-54.3</w:t>
            </w:r>
            <w:r>
              <w:rPr>
                <w:rFonts w:ascii="Times New Roman" w:hAnsi="Times New Roman" w:cs="Times New Roman"/>
                <w:color w:val="000000" w:themeColor="text1"/>
                <w:kern w:val="0"/>
                <w:sz w:val="20"/>
                <w:szCs w:val="20"/>
                <w:lang w:val="en-US"/>
              </w:rPr>
              <w:t>00</w:t>
            </w:r>
          </w:p>
        </w:tc>
        <w:tc>
          <w:tcPr>
            <w:tcW w:w="0" w:type="auto"/>
            <w:tcBorders>
              <w:top w:val="nil"/>
              <w:left w:val="nil"/>
              <w:bottom w:val="nil"/>
              <w:right w:val="nil"/>
            </w:tcBorders>
          </w:tcPr>
          <w:p w14:paraId="60129D02"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80.5</w:t>
            </w:r>
            <w:r>
              <w:rPr>
                <w:rFonts w:ascii="Times New Roman" w:hAnsi="Times New Roman" w:cs="Times New Roman"/>
                <w:color w:val="000000" w:themeColor="text1"/>
                <w:kern w:val="0"/>
                <w:sz w:val="20"/>
                <w:szCs w:val="20"/>
                <w:lang w:val="en-US"/>
              </w:rPr>
              <w:t>00</w:t>
            </w:r>
          </w:p>
        </w:tc>
        <w:tc>
          <w:tcPr>
            <w:tcW w:w="0" w:type="auto"/>
            <w:tcBorders>
              <w:top w:val="nil"/>
              <w:left w:val="nil"/>
              <w:bottom w:val="nil"/>
              <w:right w:val="nil"/>
            </w:tcBorders>
          </w:tcPr>
          <w:p w14:paraId="451E35B6"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-23.500</w:t>
            </w:r>
          </w:p>
        </w:tc>
        <w:tc>
          <w:tcPr>
            <w:tcW w:w="0" w:type="auto"/>
            <w:tcBorders>
              <w:top w:val="nil"/>
              <w:left w:val="nil"/>
              <w:bottom w:val="nil"/>
              <w:right w:val="nil"/>
            </w:tcBorders>
          </w:tcPr>
          <w:p w14:paraId="32FF54BE"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23.500</w:t>
            </w:r>
          </w:p>
        </w:tc>
      </w:tr>
      <w:tr w:rsidR="00250EDC" w:rsidRPr="00CA28C6" w14:paraId="50B5F2D0" w14:textId="77777777" w:rsidTr="00557AFA">
        <w:tc>
          <w:tcPr>
            <w:tcW w:w="3510" w:type="dxa"/>
            <w:tcBorders>
              <w:top w:val="nil"/>
              <w:left w:val="nil"/>
              <w:bottom w:val="nil"/>
              <w:right w:val="nil"/>
            </w:tcBorders>
          </w:tcPr>
          <w:p w14:paraId="53E2220F" w14:textId="77777777" w:rsidR="00250EDC" w:rsidRPr="00BC3E6D" w:rsidRDefault="00250EDC" w:rsidP="00557AFA">
            <w:pPr>
              <w:widowControl w:val="0"/>
              <w:autoSpaceDE w:val="0"/>
              <w:autoSpaceDN w:val="0"/>
              <w:adjustRightInd w:val="0"/>
              <w:spacing w:after="0" w:line="240" w:lineRule="auto"/>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 xml:space="preserve"> Inflation rate</w:t>
            </w:r>
          </w:p>
        </w:tc>
        <w:tc>
          <w:tcPr>
            <w:tcW w:w="0" w:type="auto"/>
            <w:tcBorders>
              <w:top w:val="nil"/>
              <w:left w:val="nil"/>
              <w:bottom w:val="nil"/>
              <w:right w:val="nil"/>
            </w:tcBorders>
          </w:tcPr>
          <w:p w14:paraId="25417756"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18.014</w:t>
            </w:r>
          </w:p>
        </w:tc>
        <w:tc>
          <w:tcPr>
            <w:tcW w:w="0" w:type="auto"/>
            <w:tcBorders>
              <w:top w:val="nil"/>
              <w:left w:val="nil"/>
              <w:bottom w:val="nil"/>
              <w:right w:val="nil"/>
            </w:tcBorders>
          </w:tcPr>
          <w:p w14:paraId="5B8BE892"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121.837</w:t>
            </w:r>
          </w:p>
        </w:tc>
        <w:tc>
          <w:tcPr>
            <w:tcW w:w="0" w:type="auto"/>
            <w:tcBorders>
              <w:top w:val="nil"/>
              <w:left w:val="nil"/>
              <w:bottom w:val="nil"/>
              <w:right w:val="nil"/>
            </w:tcBorders>
          </w:tcPr>
          <w:p w14:paraId="21660A13"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-2.6</w:t>
            </w:r>
            <w:r>
              <w:rPr>
                <w:rFonts w:ascii="Times New Roman" w:hAnsi="Times New Roman" w:cs="Times New Roman"/>
                <w:color w:val="000000" w:themeColor="text1"/>
                <w:kern w:val="0"/>
                <w:sz w:val="20"/>
                <w:szCs w:val="20"/>
                <w:lang w:val="en-US"/>
              </w:rPr>
              <w:t>00</w:t>
            </w:r>
          </w:p>
        </w:tc>
        <w:tc>
          <w:tcPr>
            <w:tcW w:w="0" w:type="auto"/>
            <w:tcBorders>
              <w:top w:val="nil"/>
              <w:left w:val="nil"/>
              <w:bottom w:val="nil"/>
              <w:right w:val="nil"/>
            </w:tcBorders>
          </w:tcPr>
          <w:p w14:paraId="629D36FE"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2355.1</w:t>
            </w:r>
            <w:r>
              <w:rPr>
                <w:rFonts w:ascii="Times New Roman" w:hAnsi="Times New Roman" w:cs="Times New Roman"/>
                <w:color w:val="000000" w:themeColor="text1"/>
                <w:kern w:val="0"/>
                <w:sz w:val="20"/>
                <w:szCs w:val="20"/>
                <w:lang w:val="en-US"/>
              </w:rPr>
              <w:t>00</w:t>
            </w:r>
          </w:p>
        </w:tc>
        <w:tc>
          <w:tcPr>
            <w:tcW w:w="0" w:type="auto"/>
            <w:tcBorders>
              <w:top w:val="nil"/>
              <w:left w:val="nil"/>
              <w:bottom w:val="nil"/>
              <w:right w:val="nil"/>
            </w:tcBorders>
          </w:tcPr>
          <w:p w14:paraId="4453A20A"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-1.600</w:t>
            </w:r>
          </w:p>
        </w:tc>
        <w:tc>
          <w:tcPr>
            <w:tcW w:w="0" w:type="auto"/>
            <w:tcBorders>
              <w:top w:val="nil"/>
              <w:left w:val="nil"/>
              <w:bottom w:val="nil"/>
              <w:right w:val="nil"/>
            </w:tcBorders>
          </w:tcPr>
          <w:p w14:paraId="577C2576"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186.500</w:t>
            </w:r>
          </w:p>
        </w:tc>
      </w:tr>
      <w:tr w:rsidR="00250EDC" w:rsidRPr="00CA28C6" w14:paraId="7D1E34C2" w14:textId="77777777" w:rsidTr="00557AFA">
        <w:tc>
          <w:tcPr>
            <w:tcW w:w="3510" w:type="dxa"/>
            <w:tcBorders>
              <w:top w:val="nil"/>
              <w:left w:val="nil"/>
              <w:bottom w:val="nil"/>
              <w:right w:val="nil"/>
            </w:tcBorders>
          </w:tcPr>
          <w:p w14:paraId="6F30F252" w14:textId="77777777" w:rsidR="00250EDC" w:rsidRPr="00BC3E6D" w:rsidRDefault="00250EDC" w:rsidP="00557AFA">
            <w:pPr>
              <w:widowControl w:val="0"/>
              <w:autoSpaceDE w:val="0"/>
              <w:autoSpaceDN w:val="0"/>
              <w:adjustRightInd w:val="0"/>
              <w:spacing w:after="0" w:line="240" w:lineRule="auto"/>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 xml:space="preserve"> Human development index</w:t>
            </w:r>
          </w:p>
        </w:tc>
        <w:tc>
          <w:tcPr>
            <w:tcW w:w="0" w:type="auto"/>
            <w:tcBorders>
              <w:top w:val="nil"/>
              <w:left w:val="nil"/>
              <w:bottom w:val="nil"/>
              <w:right w:val="nil"/>
            </w:tcBorders>
          </w:tcPr>
          <w:p w14:paraId="43CD2F0C"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0</w:t>
            </w:r>
            <w:r w:rsidRPr="00BC3E6D">
              <w:rPr>
                <w:rFonts w:ascii="Times New Roman" w:hAnsi="Times New Roman" w:cs="Times New Roman"/>
                <w:color w:val="000000" w:themeColor="text1"/>
                <w:kern w:val="0"/>
                <w:sz w:val="20"/>
                <w:szCs w:val="20"/>
                <w:lang w:val="en-US"/>
              </w:rPr>
              <w:t>.75</w:t>
            </w:r>
            <w:r>
              <w:rPr>
                <w:rFonts w:ascii="Times New Roman" w:hAnsi="Times New Roman" w:cs="Times New Roman"/>
                <w:color w:val="000000" w:themeColor="text1"/>
                <w:kern w:val="0"/>
                <w:sz w:val="20"/>
                <w:szCs w:val="20"/>
                <w:lang w:val="en-US"/>
              </w:rPr>
              <w:t>0</w:t>
            </w:r>
          </w:p>
        </w:tc>
        <w:tc>
          <w:tcPr>
            <w:tcW w:w="0" w:type="auto"/>
            <w:tcBorders>
              <w:top w:val="nil"/>
              <w:left w:val="nil"/>
              <w:bottom w:val="nil"/>
              <w:right w:val="nil"/>
            </w:tcBorders>
          </w:tcPr>
          <w:p w14:paraId="3192B18F"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0</w:t>
            </w:r>
            <w:r w:rsidRPr="00BC3E6D">
              <w:rPr>
                <w:rFonts w:ascii="Times New Roman" w:hAnsi="Times New Roman" w:cs="Times New Roman"/>
                <w:color w:val="000000" w:themeColor="text1"/>
                <w:kern w:val="0"/>
                <w:sz w:val="20"/>
                <w:szCs w:val="20"/>
                <w:lang w:val="en-US"/>
              </w:rPr>
              <w:t>.142</w:t>
            </w:r>
          </w:p>
        </w:tc>
        <w:tc>
          <w:tcPr>
            <w:tcW w:w="0" w:type="auto"/>
            <w:tcBorders>
              <w:top w:val="nil"/>
              <w:left w:val="nil"/>
              <w:bottom w:val="nil"/>
              <w:right w:val="nil"/>
            </w:tcBorders>
          </w:tcPr>
          <w:p w14:paraId="63B27863"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0</w:t>
            </w:r>
            <w:r w:rsidRPr="00BC3E6D">
              <w:rPr>
                <w:rFonts w:ascii="Times New Roman" w:hAnsi="Times New Roman" w:cs="Times New Roman"/>
                <w:color w:val="000000" w:themeColor="text1"/>
                <w:kern w:val="0"/>
                <w:sz w:val="20"/>
                <w:szCs w:val="20"/>
                <w:lang w:val="en-US"/>
              </w:rPr>
              <w:t>.393</w:t>
            </w:r>
          </w:p>
        </w:tc>
        <w:tc>
          <w:tcPr>
            <w:tcW w:w="0" w:type="auto"/>
            <w:tcBorders>
              <w:top w:val="nil"/>
              <w:left w:val="nil"/>
              <w:bottom w:val="nil"/>
              <w:right w:val="nil"/>
            </w:tcBorders>
          </w:tcPr>
          <w:p w14:paraId="50C16C12"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0</w:t>
            </w:r>
            <w:r w:rsidRPr="00BC3E6D">
              <w:rPr>
                <w:rFonts w:ascii="Times New Roman" w:hAnsi="Times New Roman" w:cs="Times New Roman"/>
                <w:color w:val="000000" w:themeColor="text1"/>
                <w:kern w:val="0"/>
                <w:sz w:val="20"/>
                <w:szCs w:val="20"/>
                <w:lang w:val="en-US"/>
              </w:rPr>
              <w:t>.967</w:t>
            </w:r>
          </w:p>
        </w:tc>
        <w:tc>
          <w:tcPr>
            <w:tcW w:w="0" w:type="auto"/>
            <w:tcBorders>
              <w:top w:val="nil"/>
              <w:left w:val="nil"/>
              <w:bottom w:val="nil"/>
              <w:right w:val="nil"/>
            </w:tcBorders>
          </w:tcPr>
          <w:p w14:paraId="275BBCEA" w14:textId="77777777" w:rsidR="00250EDC" w:rsidRDefault="00250EDC" w:rsidP="00557AFA">
            <w:pPr>
              <w:widowControl w:val="0"/>
              <w:autoSpaceDE w:val="0"/>
              <w:autoSpaceDN w:val="0"/>
              <w:adjustRightInd w:val="0"/>
              <w:spacing w:after="0" w:line="240" w:lineRule="auto"/>
              <w:jc w:val="center"/>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0.409</w:t>
            </w:r>
          </w:p>
        </w:tc>
        <w:tc>
          <w:tcPr>
            <w:tcW w:w="0" w:type="auto"/>
            <w:tcBorders>
              <w:top w:val="nil"/>
              <w:left w:val="nil"/>
              <w:bottom w:val="nil"/>
              <w:right w:val="nil"/>
            </w:tcBorders>
          </w:tcPr>
          <w:p w14:paraId="056B36B3" w14:textId="77777777" w:rsidR="00250EDC" w:rsidRDefault="00250EDC" w:rsidP="00557AFA">
            <w:pPr>
              <w:widowControl w:val="0"/>
              <w:autoSpaceDE w:val="0"/>
              <w:autoSpaceDN w:val="0"/>
              <w:adjustRightInd w:val="0"/>
              <w:spacing w:after="0" w:line="240" w:lineRule="auto"/>
              <w:jc w:val="center"/>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0.963</w:t>
            </w:r>
          </w:p>
        </w:tc>
      </w:tr>
      <w:tr w:rsidR="00250EDC" w:rsidRPr="00CA28C6" w14:paraId="7E791BFC" w14:textId="77777777" w:rsidTr="00557AFA">
        <w:tc>
          <w:tcPr>
            <w:tcW w:w="3510" w:type="dxa"/>
            <w:tcBorders>
              <w:top w:val="nil"/>
              <w:left w:val="nil"/>
              <w:bottom w:val="nil"/>
              <w:right w:val="nil"/>
            </w:tcBorders>
          </w:tcPr>
          <w:p w14:paraId="0ADAFE7A" w14:textId="77777777" w:rsidR="00250EDC" w:rsidRPr="00BC3E6D" w:rsidRDefault="00250EDC" w:rsidP="00557AFA">
            <w:pPr>
              <w:widowControl w:val="0"/>
              <w:autoSpaceDE w:val="0"/>
              <w:autoSpaceDN w:val="0"/>
              <w:adjustRightInd w:val="0"/>
              <w:spacing w:after="0" w:line="240" w:lineRule="auto"/>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 xml:space="preserve"> Compliance with</w:t>
            </w:r>
            <w:r>
              <w:rPr>
                <w:rFonts w:ascii="Times New Roman" w:hAnsi="Times New Roman" w:cs="Times New Roman"/>
                <w:color w:val="000000" w:themeColor="text1"/>
                <w:kern w:val="0"/>
                <w:sz w:val="20"/>
                <w:szCs w:val="20"/>
                <w:lang w:val="en-US"/>
              </w:rPr>
              <w:t xml:space="preserve"> </w:t>
            </w:r>
            <w:r w:rsidRPr="00BC3E6D">
              <w:rPr>
                <w:rFonts w:ascii="Times New Roman" w:hAnsi="Times New Roman" w:cs="Times New Roman"/>
                <w:color w:val="000000" w:themeColor="text1"/>
                <w:kern w:val="0"/>
                <w:sz w:val="20"/>
                <w:szCs w:val="20"/>
                <w:lang w:val="en-US"/>
              </w:rPr>
              <w:t>judiciary</w:t>
            </w:r>
          </w:p>
        </w:tc>
        <w:tc>
          <w:tcPr>
            <w:tcW w:w="0" w:type="auto"/>
            <w:tcBorders>
              <w:top w:val="nil"/>
              <w:left w:val="nil"/>
              <w:bottom w:val="nil"/>
              <w:right w:val="nil"/>
            </w:tcBorders>
          </w:tcPr>
          <w:p w14:paraId="0E613583"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0</w:t>
            </w:r>
            <w:r w:rsidRPr="00BC3E6D">
              <w:rPr>
                <w:rFonts w:ascii="Times New Roman" w:hAnsi="Times New Roman" w:cs="Times New Roman"/>
                <w:color w:val="000000" w:themeColor="text1"/>
                <w:kern w:val="0"/>
                <w:sz w:val="20"/>
                <w:szCs w:val="20"/>
                <w:lang w:val="en-US"/>
              </w:rPr>
              <w:t>.582</w:t>
            </w:r>
          </w:p>
        </w:tc>
        <w:tc>
          <w:tcPr>
            <w:tcW w:w="0" w:type="auto"/>
            <w:tcBorders>
              <w:top w:val="nil"/>
              <w:left w:val="nil"/>
              <w:bottom w:val="nil"/>
              <w:right w:val="nil"/>
            </w:tcBorders>
          </w:tcPr>
          <w:p w14:paraId="424E95FE"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0</w:t>
            </w:r>
            <w:r w:rsidRPr="00BC3E6D">
              <w:rPr>
                <w:rFonts w:ascii="Times New Roman" w:hAnsi="Times New Roman" w:cs="Times New Roman"/>
                <w:color w:val="000000" w:themeColor="text1"/>
                <w:kern w:val="0"/>
                <w:sz w:val="20"/>
                <w:szCs w:val="20"/>
                <w:lang w:val="en-US"/>
              </w:rPr>
              <w:t>.206</w:t>
            </w:r>
          </w:p>
        </w:tc>
        <w:tc>
          <w:tcPr>
            <w:tcW w:w="0" w:type="auto"/>
            <w:tcBorders>
              <w:top w:val="nil"/>
              <w:left w:val="nil"/>
              <w:bottom w:val="nil"/>
              <w:right w:val="nil"/>
            </w:tcBorders>
          </w:tcPr>
          <w:p w14:paraId="5BDCFBFA"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0</w:t>
            </w:r>
            <w:r w:rsidRPr="00BC3E6D">
              <w:rPr>
                <w:rFonts w:ascii="Times New Roman" w:hAnsi="Times New Roman" w:cs="Times New Roman"/>
                <w:color w:val="000000" w:themeColor="text1"/>
                <w:kern w:val="0"/>
                <w:sz w:val="20"/>
                <w:szCs w:val="20"/>
                <w:lang w:val="en-US"/>
              </w:rPr>
              <w:t>.01</w:t>
            </w:r>
            <w:r>
              <w:rPr>
                <w:rFonts w:ascii="Times New Roman" w:hAnsi="Times New Roman" w:cs="Times New Roman"/>
                <w:color w:val="000000" w:themeColor="text1"/>
                <w:kern w:val="0"/>
                <w:sz w:val="20"/>
                <w:szCs w:val="20"/>
                <w:lang w:val="en-US"/>
              </w:rPr>
              <w:t>0</w:t>
            </w:r>
          </w:p>
        </w:tc>
        <w:tc>
          <w:tcPr>
            <w:tcW w:w="0" w:type="auto"/>
            <w:tcBorders>
              <w:top w:val="nil"/>
              <w:left w:val="nil"/>
              <w:bottom w:val="nil"/>
              <w:right w:val="nil"/>
            </w:tcBorders>
          </w:tcPr>
          <w:p w14:paraId="47BB8355"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0</w:t>
            </w:r>
            <w:r w:rsidRPr="00BC3E6D">
              <w:rPr>
                <w:rFonts w:ascii="Times New Roman" w:hAnsi="Times New Roman" w:cs="Times New Roman"/>
                <w:color w:val="000000" w:themeColor="text1"/>
                <w:kern w:val="0"/>
                <w:sz w:val="20"/>
                <w:szCs w:val="20"/>
                <w:lang w:val="en-US"/>
              </w:rPr>
              <w:t>.96</w:t>
            </w:r>
            <w:r>
              <w:rPr>
                <w:rFonts w:ascii="Times New Roman" w:hAnsi="Times New Roman" w:cs="Times New Roman"/>
                <w:color w:val="000000" w:themeColor="text1"/>
                <w:kern w:val="0"/>
                <w:sz w:val="20"/>
                <w:szCs w:val="20"/>
                <w:lang w:val="en-US"/>
              </w:rPr>
              <w:t>0</w:t>
            </w:r>
          </w:p>
        </w:tc>
        <w:tc>
          <w:tcPr>
            <w:tcW w:w="0" w:type="auto"/>
            <w:tcBorders>
              <w:top w:val="nil"/>
              <w:left w:val="nil"/>
              <w:bottom w:val="nil"/>
              <w:right w:val="nil"/>
            </w:tcBorders>
          </w:tcPr>
          <w:p w14:paraId="7FAA21BA" w14:textId="77777777" w:rsidR="00250EDC" w:rsidRDefault="00250EDC" w:rsidP="00557AFA">
            <w:pPr>
              <w:widowControl w:val="0"/>
              <w:autoSpaceDE w:val="0"/>
              <w:autoSpaceDN w:val="0"/>
              <w:adjustRightInd w:val="0"/>
              <w:spacing w:after="0" w:line="240" w:lineRule="auto"/>
              <w:jc w:val="center"/>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0.120</w:t>
            </w:r>
          </w:p>
        </w:tc>
        <w:tc>
          <w:tcPr>
            <w:tcW w:w="0" w:type="auto"/>
            <w:tcBorders>
              <w:top w:val="nil"/>
              <w:left w:val="nil"/>
              <w:bottom w:val="nil"/>
              <w:right w:val="nil"/>
            </w:tcBorders>
          </w:tcPr>
          <w:p w14:paraId="3CDCD235" w14:textId="77777777" w:rsidR="00250EDC" w:rsidRDefault="00250EDC" w:rsidP="00557AFA">
            <w:pPr>
              <w:widowControl w:val="0"/>
              <w:autoSpaceDE w:val="0"/>
              <w:autoSpaceDN w:val="0"/>
              <w:adjustRightInd w:val="0"/>
              <w:spacing w:after="0" w:line="240" w:lineRule="auto"/>
              <w:jc w:val="center"/>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0.950</w:t>
            </w:r>
          </w:p>
        </w:tc>
      </w:tr>
      <w:tr w:rsidR="00250EDC" w:rsidRPr="00CA28C6" w14:paraId="16E15E3B" w14:textId="77777777" w:rsidTr="00557AFA">
        <w:tc>
          <w:tcPr>
            <w:tcW w:w="3510" w:type="dxa"/>
            <w:tcBorders>
              <w:top w:val="nil"/>
              <w:left w:val="nil"/>
              <w:bottom w:val="nil"/>
              <w:right w:val="nil"/>
            </w:tcBorders>
          </w:tcPr>
          <w:p w14:paraId="07337F7F" w14:textId="77777777" w:rsidR="00250EDC" w:rsidRPr="00BC3E6D" w:rsidRDefault="00250EDC" w:rsidP="00557AFA">
            <w:pPr>
              <w:widowControl w:val="0"/>
              <w:autoSpaceDE w:val="0"/>
              <w:autoSpaceDN w:val="0"/>
              <w:adjustRightInd w:val="0"/>
              <w:spacing w:after="0" w:line="240" w:lineRule="auto"/>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 xml:space="preserve"> Regulatory quality</w:t>
            </w:r>
          </w:p>
        </w:tc>
        <w:tc>
          <w:tcPr>
            <w:tcW w:w="0" w:type="auto"/>
            <w:tcBorders>
              <w:top w:val="nil"/>
              <w:left w:val="nil"/>
              <w:bottom w:val="nil"/>
              <w:right w:val="nil"/>
            </w:tcBorders>
          </w:tcPr>
          <w:p w14:paraId="5DAEE2CF"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0</w:t>
            </w:r>
            <w:r w:rsidRPr="00BC3E6D">
              <w:rPr>
                <w:rFonts w:ascii="Times New Roman" w:hAnsi="Times New Roman" w:cs="Times New Roman"/>
                <w:color w:val="000000" w:themeColor="text1"/>
                <w:kern w:val="0"/>
                <w:sz w:val="20"/>
                <w:szCs w:val="20"/>
                <w:lang w:val="en-US"/>
              </w:rPr>
              <w:t>.066</w:t>
            </w:r>
          </w:p>
        </w:tc>
        <w:tc>
          <w:tcPr>
            <w:tcW w:w="0" w:type="auto"/>
            <w:tcBorders>
              <w:top w:val="nil"/>
              <w:left w:val="nil"/>
              <w:bottom w:val="nil"/>
              <w:right w:val="nil"/>
            </w:tcBorders>
          </w:tcPr>
          <w:p w14:paraId="193FF778"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0</w:t>
            </w:r>
            <w:r w:rsidRPr="00BC3E6D">
              <w:rPr>
                <w:rFonts w:ascii="Times New Roman" w:hAnsi="Times New Roman" w:cs="Times New Roman"/>
                <w:color w:val="000000" w:themeColor="text1"/>
                <w:kern w:val="0"/>
                <w:sz w:val="20"/>
                <w:szCs w:val="20"/>
                <w:lang w:val="en-US"/>
              </w:rPr>
              <w:t>.961</w:t>
            </w:r>
          </w:p>
        </w:tc>
        <w:tc>
          <w:tcPr>
            <w:tcW w:w="0" w:type="auto"/>
            <w:tcBorders>
              <w:top w:val="nil"/>
              <w:left w:val="nil"/>
              <w:bottom w:val="nil"/>
              <w:right w:val="nil"/>
            </w:tcBorders>
          </w:tcPr>
          <w:p w14:paraId="46056905"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-2.27</w:t>
            </w:r>
            <w:r>
              <w:rPr>
                <w:rFonts w:ascii="Times New Roman" w:hAnsi="Times New Roman" w:cs="Times New Roman"/>
                <w:color w:val="000000" w:themeColor="text1"/>
                <w:kern w:val="0"/>
                <w:sz w:val="20"/>
                <w:szCs w:val="20"/>
                <w:lang w:val="en-US"/>
              </w:rPr>
              <w:t>0</w:t>
            </w:r>
          </w:p>
        </w:tc>
        <w:tc>
          <w:tcPr>
            <w:tcW w:w="0" w:type="auto"/>
            <w:tcBorders>
              <w:top w:val="nil"/>
              <w:left w:val="nil"/>
              <w:bottom w:val="nil"/>
              <w:right w:val="nil"/>
            </w:tcBorders>
          </w:tcPr>
          <w:p w14:paraId="589AC805"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2.23</w:t>
            </w:r>
            <w:r>
              <w:rPr>
                <w:rFonts w:ascii="Times New Roman" w:hAnsi="Times New Roman" w:cs="Times New Roman"/>
                <w:color w:val="000000" w:themeColor="text1"/>
                <w:kern w:val="0"/>
                <w:sz w:val="20"/>
                <w:szCs w:val="20"/>
                <w:lang w:val="en-US"/>
              </w:rPr>
              <w:t>0</w:t>
            </w:r>
          </w:p>
        </w:tc>
        <w:tc>
          <w:tcPr>
            <w:tcW w:w="0" w:type="auto"/>
            <w:tcBorders>
              <w:top w:val="nil"/>
              <w:left w:val="nil"/>
              <w:bottom w:val="nil"/>
              <w:right w:val="nil"/>
            </w:tcBorders>
          </w:tcPr>
          <w:p w14:paraId="44F8548A"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-2.050</w:t>
            </w:r>
          </w:p>
        </w:tc>
        <w:tc>
          <w:tcPr>
            <w:tcW w:w="0" w:type="auto"/>
            <w:tcBorders>
              <w:top w:val="nil"/>
              <w:left w:val="nil"/>
              <w:bottom w:val="nil"/>
              <w:right w:val="nil"/>
            </w:tcBorders>
          </w:tcPr>
          <w:p w14:paraId="05CFFB1E"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1.890</w:t>
            </w:r>
          </w:p>
        </w:tc>
      </w:tr>
      <w:tr w:rsidR="00250EDC" w:rsidRPr="00CA28C6" w14:paraId="77144E70" w14:textId="77777777" w:rsidTr="00557AFA">
        <w:tc>
          <w:tcPr>
            <w:tcW w:w="3510" w:type="dxa"/>
            <w:tcBorders>
              <w:top w:val="nil"/>
              <w:left w:val="nil"/>
              <w:bottom w:val="nil"/>
              <w:right w:val="nil"/>
            </w:tcBorders>
          </w:tcPr>
          <w:p w14:paraId="5EE8B6FA" w14:textId="77777777" w:rsidR="00250EDC" w:rsidRPr="00BC3E6D" w:rsidRDefault="00250EDC" w:rsidP="00557AFA">
            <w:pPr>
              <w:widowControl w:val="0"/>
              <w:autoSpaceDE w:val="0"/>
              <w:autoSpaceDN w:val="0"/>
              <w:adjustRightInd w:val="0"/>
              <w:spacing w:after="0" w:line="240" w:lineRule="auto"/>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 xml:space="preserve"> Absence of corruption</w:t>
            </w:r>
          </w:p>
        </w:tc>
        <w:tc>
          <w:tcPr>
            <w:tcW w:w="0" w:type="auto"/>
            <w:tcBorders>
              <w:top w:val="nil"/>
              <w:left w:val="nil"/>
              <w:bottom w:val="nil"/>
              <w:right w:val="nil"/>
            </w:tcBorders>
          </w:tcPr>
          <w:p w14:paraId="20C081D8"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0</w:t>
            </w:r>
            <w:r w:rsidRPr="00BC3E6D">
              <w:rPr>
                <w:rFonts w:ascii="Times New Roman" w:hAnsi="Times New Roman" w:cs="Times New Roman"/>
                <w:color w:val="000000" w:themeColor="text1"/>
                <w:kern w:val="0"/>
                <w:sz w:val="20"/>
                <w:szCs w:val="20"/>
                <w:lang w:val="en-US"/>
              </w:rPr>
              <w:t>.501</w:t>
            </w:r>
          </w:p>
        </w:tc>
        <w:tc>
          <w:tcPr>
            <w:tcW w:w="0" w:type="auto"/>
            <w:tcBorders>
              <w:top w:val="nil"/>
              <w:left w:val="nil"/>
              <w:bottom w:val="nil"/>
              <w:right w:val="nil"/>
            </w:tcBorders>
          </w:tcPr>
          <w:p w14:paraId="1441F9F6"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0</w:t>
            </w:r>
            <w:r w:rsidRPr="00BC3E6D">
              <w:rPr>
                <w:rFonts w:ascii="Times New Roman" w:hAnsi="Times New Roman" w:cs="Times New Roman"/>
                <w:color w:val="000000" w:themeColor="text1"/>
                <w:kern w:val="0"/>
                <w:sz w:val="20"/>
                <w:szCs w:val="20"/>
                <w:lang w:val="en-US"/>
              </w:rPr>
              <w:t>.201</w:t>
            </w:r>
          </w:p>
        </w:tc>
        <w:tc>
          <w:tcPr>
            <w:tcW w:w="0" w:type="auto"/>
            <w:tcBorders>
              <w:top w:val="nil"/>
              <w:left w:val="nil"/>
              <w:bottom w:val="nil"/>
              <w:right w:val="nil"/>
            </w:tcBorders>
          </w:tcPr>
          <w:p w14:paraId="421F1893"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0</w:t>
            </w:r>
            <w:r>
              <w:rPr>
                <w:rFonts w:ascii="Times New Roman" w:hAnsi="Times New Roman" w:cs="Times New Roman"/>
                <w:color w:val="000000" w:themeColor="text1"/>
                <w:kern w:val="0"/>
                <w:sz w:val="20"/>
                <w:szCs w:val="20"/>
                <w:lang w:val="en-US"/>
              </w:rPr>
              <w:t>.000</w:t>
            </w:r>
          </w:p>
        </w:tc>
        <w:tc>
          <w:tcPr>
            <w:tcW w:w="0" w:type="auto"/>
            <w:tcBorders>
              <w:top w:val="nil"/>
              <w:left w:val="nil"/>
              <w:bottom w:val="nil"/>
              <w:right w:val="nil"/>
            </w:tcBorders>
          </w:tcPr>
          <w:p w14:paraId="3DFEA0CF"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1</w:t>
            </w:r>
            <w:r>
              <w:rPr>
                <w:rFonts w:ascii="Times New Roman" w:hAnsi="Times New Roman" w:cs="Times New Roman"/>
                <w:color w:val="000000" w:themeColor="text1"/>
                <w:kern w:val="0"/>
                <w:sz w:val="20"/>
                <w:szCs w:val="20"/>
                <w:lang w:val="en-US"/>
              </w:rPr>
              <w:t>.000</w:t>
            </w:r>
          </w:p>
        </w:tc>
        <w:tc>
          <w:tcPr>
            <w:tcW w:w="0" w:type="auto"/>
            <w:tcBorders>
              <w:top w:val="nil"/>
              <w:left w:val="nil"/>
              <w:bottom w:val="nil"/>
              <w:right w:val="nil"/>
            </w:tcBorders>
          </w:tcPr>
          <w:p w14:paraId="6C6C0422"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0.090</w:t>
            </w:r>
          </w:p>
        </w:tc>
        <w:tc>
          <w:tcPr>
            <w:tcW w:w="0" w:type="auto"/>
            <w:tcBorders>
              <w:top w:val="nil"/>
              <w:left w:val="nil"/>
              <w:bottom w:val="nil"/>
              <w:right w:val="nil"/>
            </w:tcBorders>
          </w:tcPr>
          <w:p w14:paraId="06E76B84"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0.940</w:t>
            </w:r>
          </w:p>
        </w:tc>
      </w:tr>
      <w:tr w:rsidR="00250EDC" w:rsidRPr="00CA28C6" w14:paraId="7C7C5442" w14:textId="77777777" w:rsidTr="00557AFA">
        <w:tc>
          <w:tcPr>
            <w:tcW w:w="3510" w:type="dxa"/>
            <w:tcBorders>
              <w:top w:val="nil"/>
              <w:left w:val="nil"/>
              <w:bottom w:val="nil"/>
              <w:right w:val="nil"/>
            </w:tcBorders>
          </w:tcPr>
          <w:p w14:paraId="61121453" w14:textId="77777777" w:rsidR="00250EDC" w:rsidRPr="00BC3E6D" w:rsidRDefault="00250EDC" w:rsidP="00557AFA">
            <w:pPr>
              <w:widowControl w:val="0"/>
              <w:autoSpaceDE w:val="0"/>
              <w:autoSpaceDN w:val="0"/>
              <w:adjustRightInd w:val="0"/>
              <w:spacing w:after="0" w:line="240" w:lineRule="auto"/>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 xml:space="preserve"> Network readiness</w:t>
            </w:r>
          </w:p>
        </w:tc>
        <w:tc>
          <w:tcPr>
            <w:tcW w:w="0" w:type="auto"/>
            <w:tcBorders>
              <w:top w:val="nil"/>
              <w:left w:val="nil"/>
              <w:bottom w:val="nil"/>
              <w:right w:val="nil"/>
            </w:tcBorders>
          </w:tcPr>
          <w:p w14:paraId="0DA294E3"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51.603</w:t>
            </w:r>
          </w:p>
        </w:tc>
        <w:tc>
          <w:tcPr>
            <w:tcW w:w="0" w:type="auto"/>
            <w:tcBorders>
              <w:top w:val="nil"/>
              <w:left w:val="nil"/>
              <w:bottom w:val="nil"/>
              <w:right w:val="nil"/>
            </w:tcBorders>
          </w:tcPr>
          <w:p w14:paraId="31368F0C"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14.909</w:t>
            </w:r>
          </w:p>
        </w:tc>
        <w:tc>
          <w:tcPr>
            <w:tcW w:w="0" w:type="auto"/>
            <w:tcBorders>
              <w:top w:val="nil"/>
              <w:left w:val="nil"/>
              <w:bottom w:val="nil"/>
              <w:right w:val="nil"/>
            </w:tcBorders>
          </w:tcPr>
          <w:p w14:paraId="151A9D3F"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16.6</w:t>
            </w:r>
            <w:r>
              <w:rPr>
                <w:rFonts w:ascii="Times New Roman" w:hAnsi="Times New Roman" w:cs="Times New Roman"/>
                <w:color w:val="000000" w:themeColor="text1"/>
                <w:kern w:val="0"/>
                <w:sz w:val="20"/>
                <w:szCs w:val="20"/>
                <w:lang w:val="en-US"/>
              </w:rPr>
              <w:t>00</w:t>
            </w:r>
          </w:p>
        </w:tc>
        <w:tc>
          <w:tcPr>
            <w:tcW w:w="0" w:type="auto"/>
            <w:tcBorders>
              <w:top w:val="nil"/>
              <w:left w:val="nil"/>
              <w:bottom w:val="nil"/>
              <w:right w:val="nil"/>
            </w:tcBorders>
          </w:tcPr>
          <w:p w14:paraId="390F4437"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82.75</w:t>
            </w:r>
            <w:r>
              <w:rPr>
                <w:rFonts w:ascii="Times New Roman" w:hAnsi="Times New Roman" w:cs="Times New Roman"/>
                <w:color w:val="000000" w:themeColor="text1"/>
                <w:kern w:val="0"/>
                <w:sz w:val="20"/>
                <w:szCs w:val="20"/>
                <w:lang w:val="en-US"/>
              </w:rPr>
              <w:t>0</w:t>
            </w:r>
          </w:p>
        </w:tc>
        <w:tc>
          <w:tcPr>
            <w:tcW w:w="0" w:type="auto"/>
            <w:tcBorders>
              <w:top w:val="nil"/>
              <w:left w:val="nil"/>
              <w:bottom w:val="nil"/>
              <w:right w:val="nil"/>
            </w:tcBorders>
          </w:tcPr>
          <w:p w14:paraId="19B8D304"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23.340</w:t>
            </w:r>
          </w:p>
        </w:tc>
        <w:tc>
          <w:tcPr>
            <w:tcW w:w="0" w:type="auto"/>
            <w:tcBorders>
              <w:top w:val="nil"/>
              <w:left w:val="nil"/>
              <w:bottom w:val="nil"/>
              <w:right w:val="nil"/>
            </w:tcBorders>
          </w:tcPr>
          <w:p w14:paraId="6283FC8B"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81.370</w:t>
            </w:r>
          </w:p>
        </w:tc>
      </w:tr>
      <w:tr w:rsidR="00250EDC" w:rsidRPr="00CA28C6" w14:paraId="28D89AB6" w14:textId="77777777" w:rsidTr="00557AFA">
        <w:tc>
          <w:tcPr>
            <w:tcW w:w="3510" w:type="dxa"/>
            <w:tcBorders>
              <w:top w:val="nil"/>
              <w:left w:val="nil"/>
              <w:bottom w:val="nil"/>
              <w:right w:val="nil"/>
            </w:tcBorders>
          </w:tcPr>
          <w:p w14:paraId="48B95A2B" w14:textId="77777777" w:rsidR="00250EDC" w:rsidRPr="00BC3E6D" w:rsidRDefault="00250EDC" w:rsidP="00557AFA">
            <w:pPr>
              <w:widowControl w:val="0"/>
              <w:autoSpaceDE w:val="0"/>
              <w:autoSpaceDN w:val="0"/>
              <w:adjustRightInd w:val="0"/>
              <w:spacing w:after="0" w:line="240" w:lineRule="auto"/>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 xml:space="preserve"> Crime index</w:t>
            </w:r>
          </w:p>
        </w:tc>
        <w:tc>
          <w:tcPr>
            <w:tcW w:w="0" w:type="auto"/>
            <w:tcBorders>
              <w:top w:val="nil"/>
              <w:left w:val="nil"/>
              <w:bottom w:val="nil"/>
              <w:right w:val="nil"/>
            </w:tcBorders>
          </w:tcPr>
          <w:p w14:paraId="09C4F692"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45.096</w:t>
            </w:r>
          </w:p>
        </w:tc>
        <w:tc>
          <w:tcPr>
            <w:tcW w:w="0" w:type="auto"/>
            <w:tcBorders>
              <w:top w:val="nil"/>
              <w:left w:val="nil"/>
              <w:bottom w:val="nil"/>
              <w:right w:val="nil"/>
            </w:tcBorders>
          </w:tcPr>
          <w:p w14:paraId="6433F56F"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15.169</w:t>
            </w:r>
          </w:p>
        </w:tc>
        <w:tc>
          <w:tcPr>
            <w:tcW w:w="0" w:type="auto"/>
            <w:tcBorders>
              <w:top w:val="nil"/>
              <w:left w:val="nil"/>
              <w:bottom w:val="nil"/>
              <w:right w:val="nil"/>
            </w:tcBorders>
          </w:tcPr>
          <w:p w14:paraId="385B9E95"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11.9</w:t>
            </w:r>
            <w:r>
              <w:rPr>
                <w:rFonts w:ascii="Times New Roman" w:hAnsi="Times New Roman" w:cs="Times New Roman"/>
                <w:color w:val="000000" w:themeColor="text1"/>
                <w:kern w:val="0"/>
                <w:sz w:val="20"/>
                <w:szCs w:val="20"/>
                <w:lang w:val="en-US"/>
              </w:rPr>
              <w:t>00</w:t>
            </w:r>
          </w:p>
        </w:tc>
        <w:tc>
          <w:tcPr>
            <w:tcW w:w="0" w:type="auto"/>
            <w:tcBorders>
              <w:top w:val="nil"/>
              <w:left w:val="nil"/>
              <w:bottom w:val="nil"/>
              <w:right w:val="nil"/>
            </w:tcBorders>
          </w:tcPr>
          <w:p w14:paraId="2DDF8C40"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84.5</w:t>
            </w:r>
            <w:r>
              <w:rPr>
                <w:rFonts w:ascii="Times New Roman" w:hAnsi="Times New Roman" w:cs="Times New Roman"/>
                <w:color w:val="000000" w:themeColor="text1"/>
                <w:kern w:val="0"/>
                <w:sz w:val="20"/>
                <w:szCs w:val="20"/>
                <w:lang w:val="en-US"/>
              </w:rPr>
              <w:t>00</w:t>
            </w:r>
          </w:p>
        </w:tc>
        <w:tc>
          <w:tcPr>
            <w:tcW w:w="0" w:type="auto"/>
            <w:tcBorders>
              <w:top w:val="nil"/>
              <w:left w:val="nil"/>
              <w:bottom w:val="nil"/>
              <w:right w:val="nil"/>
            </w:tcBorders>
          </w:tcPr>
          <w:p w14:paraId="74145015"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15.100</w:t>
            </w:r>
          </w:p>
        </w:tc>
        <w:tc>
          <w:tcPr>
            <w:tcW w:w="0" w:type="auto"/>
            <w:tcBorders>
              <w:top w:val="nil"/>
              <w:left w:val="nil"/>
              <w:bottom w:val="nil"/>
              <w:right w:val="nil"/>
            </w:tcBorders>
          </w:tcPr>
          <w:p w14:paraId="4A5137DB"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81.550</w:t>
            </w:r>
          </w:p>
        </w:tc>
      </w:tr>
      <w:tr w:rsidR="00250EDC" w:rsidRPr="00CA28C6" w14:paraId="458B721D" w14:textId="77777777" w:rsidTr="00557AFA">
        <w:tc>
          <w:tcPr>
            <w:tcW w:w="3510" w:type="dxa"/>
            <w:tcBorders>
              <w:top w:val="nil"/>
              <w:left w:val="nil"/>
              <w:bottom w:val="nil"/>
              <w:right w:val="nil"/>
            </w:tcBorders>
          </w:tcPr>
          <w:p w14:paraId="18B3FCE7" w14:textId="77777777" w:rsidR="00250EDC" w:rsidRPr="00BC3E6D" w:rsidRDefault="00250EDC" w:rsidP="00557AFA">
            <w:pPr>
              <w:widowControl w:val="0"/>
              <w:autoSpaceDE w:val="0"/>
              <w:autoSpaceDN w:val="0"/>
              <w:adjustRightInd w:val="0"/>
              <w:spacing w:after="0" w:line="240" w:lineRule="auto"/>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 xml:space="preserve"> Compliant</w:t>
            </w:r>
          </w:p>
        </w:tc>
        <w:tc>
          <w:tcPr>
            <w:tcW w:w="0" w:type="auto"/>
            <w:tcBorders>
              <w:top w:val="nil"/>
              <w:left w:val="nil"/>
              <w:bottom w:val="nil"/>
              <w:right w:val="nil"/>
            </w:tcBorders>
          </w:tcPr>
          <w:p w14:paraId="4BF9FA04"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0</w:t>
            </w:r>
            <w:r w:rsidRPr="00BC3E6D">
              <w:rPr>
                <w:rFonts w:ascii="Times New Roman" w:hAnsi="Times New Roman" w:cs="Times New Roman"/>
                <w:color w:val="000000" w:themeColor="text1"/>
                <w:kern w:val="0"/>
                <w:sz w:val="20"/>
                <w:szCs w:val="20"/>
                <w:lang w:val="en-US"/>
              </w:rPr>
              <w:t>.099</w:t>
            </w:r>
          </w:p>
        </w:tc>
        <w:tc>
          <w:tcPr>
            <w:tcW w:w="0" w:type="auto"/>
            <w:tcBorders>
              <w:top w:val="nil"/>
              <w:left w:val="nil"/>
              <w:bottom w:val="nil"/>
              <w:right w:val="nil"/>
            </w:tcBorders>
          </w:tcPr>
          <w:p w14:paraId="4FF94BF6"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0</w:t>
            </w:r>
            <w:r w:rsidRPr="00BC3E6D">
              <w:rPr>
                <w:rFonts w:ascii="Times New Roman" w:hAnsi="Times New Roman" w:cs="Times New Roman"/>
                <w:color w:val="000000" w:themeColor="text1"/>
                <w:kern w:val="0"/>
                <w:sz w:val="20"/>
                <w:szCs w:val="20"/>
                <w:lang w:val="en-US"/>
              </w:rPr>
              <w:t>.299</w:t>
            </w:r>
          </w:p>
        </w:tc>
        <w:tc>
          <w:tcPr>
            <w:tcW w:w="0" w:type="auto"/>
            <w:tcBorders>
              <w:top w:val="nil"/>
              <w:left w:val="nil"/>
              <w:bottom w:val="nil"/>
              <w:right w:val="nil"/>
            </w:tcBorders>
          </w:tcPr>
          <w:p w14:paraId="29E3F469"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0</w:t>
            </w:r>
            <w:r>
              <w:rPr>
                <w:rFonts w:ascii="Times New Roman" w:hAnsi="Times New Roman" w:cs="Times New Roman"/>
                <w:color w:val="000000" w:themeColor="text1"/>
                <w:kern w:val="0"/>
                <w:sz w:val="20"/>
                <w:szCs w:val="20"/>
                <w:lang w:val="en-US"/>
              </w:rPr>
              <w:t>.000</w:t>
            </w:r>
          </w:p>
        </w:tc>
        <w:tc>
          <w:tcPr>
            <w:tcW w:w="0" w:type="auto"/>
            <w:tcBorders>
              <w:top w:val="nil"/>
              <w:left w:val="nil"/>
              <w:bottom w:val="nil"/>
              <w:right w:val="nil"/>
            </w:tcBorders>
          </w:tcPr>
          <w:p w14:paraId="29242408"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1</w:t>
            </w:r>
            <w:r>
              <w:rPr>
                <w:rFonts w:ascii="Times New Roman" w:hAnsi="Times New Roman" w:cs="Times New Roman"/>
                <w:color w:val="000000" w:themeColor="text1"/>
                <w:kern w:val="0"/>
                <w:sz w:val="20"/>
                <w:szCs w:val="20"/>
                <w:lang w:val="en-US"/>
              </w:rPr>
              <w:t>.000</w:t>
            </w:r>
          </w:p>
        </w:tc>
        <w:tc>
          <w:tcPr>
            <w:tcW w:w="0" w:type="auto"/>
            <w:tcBorders>
              <w:top w:val="nil"/>
              <w:left w:val="nil"/>
              <w:bottom w:val="nil"/>
              <w:right w:val="nil"/>
            </w:tcBorders>
          </w:tcPr>
          <w:p w14:paraId="6A87101C"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0</w:t>
            </w:r>
            <w:r>
              <w:rPr>
                <w:rFonts w:ascii="Times New Roman" w:hAnsi="Times New Roman" w:cs="Times New Roman"/>
                <w:color w:val="000000" w:themeColor="text1"/>
                <w:kern w:val="0"/>
                <w:sz w:val="20"/>
                <w:szCs w:val="20"/>
                <w:lang w:val="en-US"/>
              </w:rPr>
              <w:t>.000</w:t>
            </w:r>
          </w:p>
        </w:tc>
        <w:tc>
          <w:tcPr>
            <w:tcW w:w="0" w:type="auto"/>
            <w:tcBorders>
              <w:top w:val="nil"/>
              <w:left w:val="nil"/>
              <w:bottom w:val="nil"/>
              <w:right w:val="nil"/>
            </w:tcBorders>
          </w:tcPr>
          <w:p w14:paraId="5A81EDC5"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1</w:t>
            </w:r>
            <w:r>
              <w:rPr>
                <w:rFonts w:ascii="Times New Roman" w:hAnsi="Times New Roman" w:cs="Times New Roman"/>
                <w:color w:val="000000" w:themeColor="text1"/>
                <w:kern w:val="0"/>
                <w:sz w:val="20"/>
                <w:szCs w:val="20"/>
                <w:lang w:val="en-US"/>
              </w:rPr>
              <w:t>.000</w:t>
            </w:r>
          </w:p>
        </w:tc>
      </w:tr>
      <w:tr w:rsidR="00250EDC" w:rsidRPr="00CA28C6" w14:paraId="4E05D6D0" w14:textId="77777777" w:rsidTr="00557AFA">
        <w:tc>
          <w:tcPr>
            <w:tcW w:w="3510" w:type="dxa"/>
            <w:tcBorders>
              <w:top w:val="nil"/>
              <w:left w:val="nil"/>
              <w:bottom w:val="nil"/>
              <w:right w:val="nil"/>
            </w:tcBorders>
          </w:tcPr>
          <w:p w14:paraId="11A58A52" w14:textId="77777777" w:rsidR="00250EDC" w:rsidRPr="00BC3E6D" w:rsidRDefault="00250EDC" w:rsidP="00557AFA">
            <w:pPr>
              <w:widowControl w:val="0"/>
              <w:autoSpaceDE w:val="0"/>
              <w:autoSpaceDN w:val="0"/>
              <w:adjustRightInd w:val="0"/>
              <w:spacing w:after="0" w:line="240" w:lineRule="auto"/>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lastRenderedPageBreak/>
              <w:t xml:space="preserve"> Largely compliant</w:t>
            </w:r>
          </w:p>
        </w:tc>
        <w:tc>
          <w:tcPr>
            <w:tcW w:w="0" w:type="auto"/>
            <w:tcBorders>
              <w:top w:val="nil"/>
              <w:left w:val="nil"/>
              <w:bottom w:val="nil"/>
              <w:right w:val="nil"/>
            </w:tcBorders>
          </w:tcPr>
          <w:p w14:paraId="16B81FB8"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0</w:t>
            </w:r>
            <w:r w:rsidRPr="00BC3E6D">
              <w:rPr>
                <w:rFonts w:ascii="Times New Roman" w:hAnsi="Times New Roman" w:cs="Times New Roman"/>
                <w:color w:val="000000" w:themeColor="text1"/>
                <w:kern w:val="0"/>
                <w:sz w:val="20"/>
                <w:szCs w:val="20"/>
                <w:lang w:val="en-US"/>
              </w:rPr>
              <w:t>.222</w:t>
            </w:r>
          </w:p>
        </w:tc>
        <w:tc>
          <w:tcPr>
            <w:tcW w:w="0" w:type="auto"/>
            <w:tcBorders>
              <w:top w:val="nil"/>
              <w:left w:val="nil"/>
              <w:bottom w:val="nil"/>
              <w:right w:val="nil"/>
            </w:tcBorders>
          </w:tcPr>
          <w:p w14:paraId="30A5849A"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0</w:t>
            </w:r>
            <w:r w:rsidRPr="00BC3E6D">
              <w:rPr>
                <w:rFonts w:ascii="Times New Roman" w:hAnsi="Times New Roman" w:cs="Times New Roman"/>
                <w:color w:val="000000" w:themeColor="text1"/>
                <w:kern w:val="0"/>
                <w:sz w:val="20"/>
                <w:szCs w:val="20"/>
                <w:lang w:val="en-US"/>
              </w:rPr>
              <w:t>.416</w:t>
            </w:r>
          </w:p>
        </w:tc>
        <w:tc>
          <w:tcPr>
            <w:tcW w:w="0" w:type="auto"/>
            <w:tcBorders>
              <w:top w:val="nil"/>
              <w:left w:val="nil"/>
              <w:bottom w:val="nil"/>
              <w:right w:val="nil"/>
            </w:tcBorders>
          </w:tcPr>
          <w:p w14:paraId="58DCC89B"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0</w:t>
            </w:r>
            <w:r>
              <w:rPr>
                <w:rFonts w:ascii="Times New Roman" w:hAnsi="Times New Roman" w:cs="Times New Roman"/>
                <w:color w:val="000000" w:themeColor="text1"/>
                <w:kern w:val="0"/>
                <w:sz w:val="20"/>
                <w:szCs w:val="20"/>
                <w:lang w:val="en-US"/>
              </w:rPr>
              <w:t>.000</w:t>
            </w:r>
          </w:p>
        </w:tc>
        <w:tc>
          <w:tcPr>
            <w:tcW w:w="0" w:type="auto"/>
            <w:tcBorders>
              <w:top w:val="nil"/>
              <w:left w:val="nil"/>
              <w:bottom w:val="nil"/>
              <w:right w:val="nil"/>
            </w:tcBorders>
          </w:tcPr>
          <w:p w14:paraId="2908D926"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1</w:t>
            </w:r>
            <w:r>
              <w:rPr>
                <w:rFonts w:ascii="Times New Roman" w:hAnsi="Times New Roman" w:cs="Times New Roman"/>
                <w:color w:val="000000" w:themeColor="text1"/>
                <w:kern w:val="0"/>
                <w:sz w:val="20"/>
                <w:szCs w:val="20"/>
                <w:lang w:val="en-US"/>
              </w:rPr>
              <w:t>.000</w:t>
            </w:r>
          </w:p>
        </w:tc>
        <w:tc>
          <w:tcPr>
            <w:tcW w:w="0" w:type="auto"/>
            <w:tcBorders>
              <w:top w:val="nil"/>
              <w:left w:val="nil"/>
              <w:bottom w:val="nil"/>
              <w:right w:val="nil"/>
            </w:tcBorders>
          </w:tcPr>
          <w:p w14:paraId="537F3D6D"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0</w:t>
            </w:r>
            <w:r>
              <w:rPr>
                <w:rFonts w:ascii="Times New Roman" w:hAnsi="Times New Roman" w:cs="Times New Roman"/>
                <w:color w:val="000000" w:themeColor="text1"/>
                <w:kern w:val="0"/>
                <w:sz w:val="20"/>
                <w:szCs w:val="20"/>
                <w:lang w:val="en-US"/>
              </w:rPr>
              <w:t>.000</w:t>
            </w:r>
          </w:p>
        </w:tc>
        <w:tc>
          <w:tcPr>
            <w:tcW w:w="0" w:type="auto"/>
            <w:tcBorders>
              <w:top w:val="nil"/>
              <w:left w:val="nil"/>
              <w:bottom w:val="nil"/>
              <w:right w:val="nil"/>
            </w:tcBorders>
          </w:tcPr>
          <w:p w14:paraId="53646865"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1</w:t>
            </w:r>
            <w:r>
              <w:rPr>
                <w:rFonts w:ascii="Times New Roman" w:hAnsi="Times New Roman" w:cs="Times New Roman"/>
                <w:color w:val="000000" w:themeColor="text1"/>
                <w:kern w:val="0"/>
                <w:sz w:val="20"/>
                <w:szCs w:val="20"/>
                <w:lang w:val="en-US"/>
              </w:rPr>
              <w:t>.000</w:t>
            </w:r>
          </w:p>
        </w:tc>
      </w:tr>
      <w:tr w:rsidR="00250EDC" w:rsidRPr="00CA28C6" w14:paraId="6154047F" w14:textId="77777777" w:rsidTr="00557AFA">
        <w:tc>
          <w:tcPr>
            <w:tcW w:w="3510" w:type="dxa"/>
            <w:tcBorders>
              <w:top w:val="nil"/>
              <w:left w:val="nil"/>
              <w:bottom w:val="nil"/>
              <w:right w:val="nil"/>
            </w:tcBorders>
          </w:tcPr>
          <w:p w14:paraId="510EC786" w14:textId="77777777" w:rsidR="00250EDC" w:rsidRPr="00BC3E6D" w:rsidRDefault="00250EDC" w:rsidP="00557AFA">
            <w:pPr>
              <w:widowControl w:val="0"/>
              <w:autoSpaceDE w:val="0"/>
              <w:autoSpaceDN w:val="0"/>
              <w:adjustRightInd w:val="0"/>
              <w:spacing w:after="0" w:line="240" w:lineRule="auto"/>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 xml:space="preserve"> Non-compliant</w:t>
            </w:r>
          </w:p>
        </w:tc>
        <w:tc>
          <w:tcPr>
            <w:tcW w:w="0" w:type="auto"/>
            <w:tcBorders>
              <w:top w:val="nil"/>
              <w:left w:val="nil"/>
              <w:bottom w:val="nil"/>
              <w:right w:val="nil"/>
            </w:tcBorders>
          </w:tcPr>
          <w:p w14:paraId="3F0930FA"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0</w:t>
            </w:r>
            <w:r w:rsidRPr="00BC3E6D">
              <w:rPr>
                <w:rFonts w:ascii="Times New Roman" w:hAnsi="Times New Roman" w:cs="Times New Roman"/>
                <w:color w:val="000000" w:themeColor="text1"/>
                <w:kern w:val="0"/>
                <w:sz w:val="20"/>
                <w:szCs w:val="20"/>
                <w:lang w:val="en-US"/>
              </w:rPr>
              <w:t>.146</w:t>
            </w:r>
          </w:p>
        </w:tc>
        <w:tc>
          <w:tcPr>
            <w:tcW w:w="0" w:type="auto"/>
            <w:tcBorders>
              <w:top w:val="nil"/>
              <w:left w:val="nil"/>
              <w:bottom w:val="nil"/>
              <w:right w:val="nil"/>
            </w:tcBorders>
          </w:tcPr>
          <w:p w14:paraId="5EA8C3BB"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0</w:t>
            </w:r>
            <w:r w:rsidRPr="00BC3E6D">
              <w:rPr>
                <w:rFonts w:ascii="Times New Roman" w:hAnsi="Times New Roman" w:cs="Times New Roman"/>
                <w:color w:val="000000" w:themeColor="text1"/>
                <w:kern w:val="0"/>
                <w:sz w:val="20"/>
                <w:szCs w:val="20"/>
                <w:lang w:val="en-US"/>
              </w:rPr>
              <w:t>.353</w:t>
            </w:r>
          </w:p>
        </w:tc>
        <w:tc>
          <w:tcPr>
            <w:tcW w:w="0" w:type="auto"/>
            <w:tcBorders>
              <w:top w:val="nil"/>
              <w:left w:val="nil"/>
              <w:bottom w:val="nil"/>
              <w:right w:val="nil"/>
            </w:tcBorders>
          </w:tcPr>
          <w:p w14:paraId="0B69BFC4"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0</w:t>
            </w:r>
            <w:r>
              <w:rPr>
                <w:rFonts w:ascii="Times New Roman" w:hAnsi="Times New Roman" w:cs="Times New Roman"/>
                <w:color w:val="000000" w:themeColor="text1"/>
                <w:kern w:val="0"/>
                <w:sz w:val="20"/>
                <w:szCs w:val="20"/>
                <w:lang w:val="en-US"/>
              </w:rPr>
              <w:t>.000</w:t>
            </w:r>
          </w:p>
        </w:tc>
        <w:tc>
          <w:tcPr>
            <w:tcW w:w="0" w:type="auto"/>
            <w:tcBorders>
              <w:top w:val="nil"/>
              <w:left w:val="nil"/>
              <w:bottom w:val="nil"/>
              <w:right w:val="nil"/>
            </w:tcBorders>
          </w:tcPr>
          <w:p w14:paraId="72EE8C14"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1</w:t>
            </w:r>
            <w:r>
              <w:rPr>
                <w:rFonts w:ascii="Times New Roman" w:hAnsi="Times New Roman" w:cs="Times New Roman"/>
                <w:color w:val="000000" w:themeColor="text1"/>
                <w:kern w:val="0"/>
                <w:sz w:val="20"/>
                <w:szCs w:val="20"/>
                <w:lang w:val="en-US"/>
              </w:rPr>
              <w:t>.000</w:t>
            </w:r>
          </w:p>
        </w:tc>
        <w:tc>
          <w:tcPr>
            <w:tcW w:w="0" w:type="auto"/>
            <w:tcBorders>
              <w:top w:val="nil"/>
              <w:left w:val="nil"/>
              <w:bottom w:val="nil"/>
              <w:right w:val="nil"/>
            </w:tcBorders>
          </w:tcPr>
          <w:p w14:paraId="4480DF37"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0</w:t>
            </w:r>
            <w:r>
              <w:rPr>
                <w:rFonts w:ascii="Times New Roman" w:hAnsi="Times New Roman" w:cs="Times New Roman"/>
                <w:color w:val="000000" w:themeColor="text1"/>
                <w:kern w:val="0"/>
                <w:sz w:val="20"/>
                <w:szCs w:val="20"/>
                <w:lang w:val="en-US"/>
              </w:rPr>
              <w:t>.000</w:t>
            </w:r>
          </w:p>
        </w:tc>
        <w:tc>
          <w:tcPr>
            <w:tcW w:w="0" w:type="auto"/>
            <w:tcBorders>
              <w:top w:val="nil"/>
              <w:left w:val="nil"/>
              <w:bottom w:val="nil"/>
              <w:right w:val="nil"/>
            </w:tcBorders>
          </w:tcPr>
          <w:p w14:paraId="1F0015E0"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1</w:t>
            </w:r>
            <w:r>
              <w:rPr>
                <w:rFonts w:ascii="Times New Roman" w:hAnsi="Times New Roman" w:cs="Times New Roman"/>
                <w:color w:val="000000" w:themeColor="text1"/>
                <w:kern w:val="0"/>
                <w:sz w:val="20"/>
                <w:szCs w:val="20"/>
                <w:lang w:val="en-US"/>
              </w:rPr>
              <w:t>.000</w:t>
            </w:r>
          </w:p>
        </w:tc>
      </w:tr>
      <w:tr w:rsidR="00250EDC" w:rsidRPr="00CA28C6" w14:paraId="39BFEBA7" w14:textId="77777777" w:rsidTr="00557AFA">
        <w:tc>
          <w:tcPr>
            <w:tcW w:w="3510" w:type="dxa"/>
            <w:tcBorders>
              <w:top w:val="nil"/>
              <w:left w:val="nil"/>
              <w:bottom w:val="single" w:sz="4" w:space="0" w:color="auto"/>
              <w:right w:val="nil"/>
            </w:tcBorders>
          </w:tcPr>
          <w:p w14:paraId="6F3D58F8" w14:textId="77777777" w:rsidR="00250EDC" w:rsidRPr="00BC3E6D" w:rsidRDefault="00250EDC" w:rsidP="00557AFA">
            <w:pPr>
              <w:widowControl w:val="0"/>
              <w:autoSpaceDE w:val="0"/>
              <w:autoSpaceDN w:val="0"/>
              <w:adjustRightInd w:val="0"/>
              <w:spacing w:after="0" w:line="240" w:lineRule="auto"/>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 xml:space="preserve"> Partially compliant</w:t>
            </w:r>
          </w:p>
        </w:tc>
        <w:tc>
          <w:tcPr>
            <w:tcW w:w="0" w:type="auto"/>
            <w:tcBorders>
              <w:top w:val="nil"/>
              <w:left w:val="nil"/>
              <w:bottom w:val="single" w:sz="4" w:space="0" w:color="auto"/>
              <w:right w:val="nil"/>
            </w:tcBorders>
          </w:tcPr>
          <w:p w14:paraId="1F8B2452"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0</w:t>
            </w:r>
            <w:r w:rsidRPr="00BC3E6D">
              <w:rPr>
                <w:rFonts w:ascii="Times New Roman" w:hAnsi="Times New Roman" w:cs="Times New Roman"/>
                <w:color w:val="000000" w:themeColor="text1"/>
                <w:kern w:val="0"/>
                <w:sz w:val="20"/>
                <w:szCs w:val="20"/>
                <w:lang w:val="en-US"/>
              </w:rPr>
              <w:t>.408</w:t>
            </w:r>
          </w:p>
        </w:tc>
        <w:tc>
          <w:tcPr>
            <w:tcW w:w="0" w:type="auto"/>
            <w:tcBorders>
              <w:top w:val="nil"/>
              <w:left w:val="nil"/>
              <w:bottom w:val="single" w:sz="4" w:space="0" w:color="auto"/>
              <w:right w:val="nil"/>
            </w:tcBorders>
          </w:tcPr>
          <w:p w14:paraId="37FD2BF1"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0</w:t>
            </w:r>
            <w:r w:rsidRPr="00BC3E6D">
              <w:rPr>
                <w:rFonts w:ascii="Times New Roman" w:hAnsi="Times New Roman" w:cs="Times New Roman"/>
                <w:color w:val="000000" w:themeColor="text1"/>
                <w:kern w:val="0"/>
                <w:sz w:val="20"/>
                <w:szCs w:val="20"/>
                <w:lang w:val="en-US"/>
              </w:rPr>
              <w:t>.492</w:t>
            </w:r>
          </w:p>
        </w:tc>
        <w:tc>
          <w:tcPr>
            <w:tcW w:w="0" w:type="auto"/>
            <w:tcBorders>
              <w:top w:val="nil"/>
              <w:left w:val="nil"/>
              <w:bottom w:val="single" w:sz="4" w:space="0" w:color="auto"/>
              <w:right w:val="nil"/>
            </w:tcBorders>
          </w:tcPr>
          <w:p w14:paraId="068B8157"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0</w:t>
            </w:r>
            <w:r>
              <w:rPr>
                <w:rFonts w:ascii="Times New Roman" w:hAnsi="Times New Roman" w:cs="Times New Roman"/>
                <w:color w:val="000000" w:themeColor="text1"/>
                <w:kern w:val="0"/>
                <w:sz w:val="20"/>
                <w:szCs w:val="20"/>
                <w:lang w:val="en-US"/>
              </w:rPr>
              <w:t>.000</w:t>
            </w:r>
          </w:p>
        </w:tc>
        <w:tc>
          <w:tcPr>
            <w:tcW w:w="0" w:type="auto"/>
            <w:tcBorders>
              <w:top w:val="nil"/>
              <w:left w:val="nil"/>
              <w:bottom w:val="single" w:sz="4" w:space="0" w:color="auto"/>
              <w:right w:val="nil"/>
            </w:tcBorders>
          </w:tcPr>
          <w:p w14:paraId="30ED9057"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1</w:t>
            </w:r>
            <w:r>
              <w:rPr>
                <w:rFonts w:ascii="Times New Roman" w:hAnsi="Times New Roman" w:cs="Times New Roman"/>
                <w:color w:val="000000" w:themeColor="text1"/>
                <w:kern w:val="0"/>
                <w:sz w:val="20"/>
                <w:szCs w:val="20"/>
                <w:lang w:val="en-US"/>
              </w:rPr>
              <w:t>.000</w:t>
            </w:r>
          </w:p>
        </w:tc>
        <w:tc>
          <w:tcPr>
            <w:tcW w:w="0" w:type="auto"/>
            <w:tcBorders>
              <w:top w:val="nil"/>
              <w:left w:val="nil"/>
              <w:bottom w:val="single" w:sz="4" w:space="0" w:color="auto"/>
              <w:right w:val="nil"/>
            </w:tcBorders>
          </w:tcPr>
          <w:p w14:paraId="24C73A1D"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0</w:t>
            </w:r>
            <w:r>
              <w:rPr>
                <w:rFonts w:ascii="Times New Roman" w:hAnsi="Times New Roman" w:cs="Times New Roman"/>
                <w:color w:val="000000" w:themeColor="text1"/>
                <w:kern w:val="0"/>
                <w:sz w:val="20"/>
                <w:szCs w:val="20"/>
                <w:lang w:val="en-US"/>
              </w:rPr>
              <w:t>.000</w:t>
            </w:r>
          </w:p>
        </w:tc>
        <w:tc>
          <w:tcPr>
            <w:tcW w:w="0" w:type="auto"/>
            <w:tcBorders>
              <w:top w:val="nil"/>
              <w:left w:val="nil"/>
              <w:bottom w:val="single" w:sz="4" w:space="0" w:color="auto"/>
              <w:right w:val="nil"/>
            </w:tcBorders>
          </w:tcPr>
          <w:p w14:paraId="0A0D4294" w14:textId="77777777" w:rsidR="00250EDC" w:rsidRPr="00BC3E6D" w:rsidRDefault="00250EDC" w:rsidP="00557AFA">
            <w:pPr>
              <w:widowControl w:val="0"/>
              <w:autoSpaceDE w:val="0"/>
              <w:autoSpaceDN w:val="0"/>
              <w:adjustRightInd w:val="0"/>
              <w:spacing w:after="0" w:line="240" w:lineRule="auto"/>
              <w:jc w:val="center"/>
              <w:rPr>
                <w:rFonts w:ascii="Times New Roman" w:hAnsi="Times New Roman" w:cs="Times New Roman"/>
                <w:color w:val="000000" w:themeColor="text1"/>
                <w:kern w:val="0"/>
                <w:sz w:val="20"/>
                <w:szCs w:val="20"/>
                <w:lang w:val="en-US"/>
              </w:rPr>
            </w:pPr>
            <w:r w:rsidRPr="00BC3E6D">
              <w:rPr>
                <w:rFonts w:ascii="Times New Roman" w:hAnsi="Times New Roman" w:cs="Times New Roman"/>
                <w:color w:val="000000" w:themeColor="text1"/>
                <w:kern w:val="0"/>
                <w:sz w:val="20"/>
                <w:szCs w:val="20"/>
                <w:lang w:val="en-US"/>
              </w:rPr>
              <w:t>1</w:t>
            </w:r>
            <w:r>
              <w:rPr>
                <w:rFonts w:ascii="Times New Roman" w:hAnsi="Times New Roman" w:cs="Times New Roman"/>
                <w:color w:val="000000" w:themeColor="text1"/>
                <w:kern w:val="0"/>
                <w:sz w:val="20"/>
                <w:szCs w:val="20"/>
                <w:lang w:val="en-US"/>
              </w:rPr>
              <w:t>.000</w:t>
            </w:r>
          </w:p>
        </w:tc>
      </w:tr>
      <w:tr w:rsidR="00250EDC" w:rsidRPr="00CA28C6" w14:paraId="71D30C9B" w14:textId="77777777" w:rsidTr="00557AFA">
        <w:tc>
          <w:tcPr>
            <w:tcW w:w="9389" w:type="dxa"/>
            <w:gridSpan w:val="7"/>
            <w:tcBorders>
              <w:top w:val="single" w:sz="4" w:space="0" w:color="auto"/>
              <w:left w:val="nil"/>
              <w:bottom w:val="single" w:sz="4" w:space="0" w:color="auto"/>
              <w:right w:val="nil"/>
            </w:tcBorders>
          </w:tcPr>
          <w:p w14:paraId="12C02EE0" w14:textId="77777777" w:rsidR="00250EDC" w:rsidRPr="00BC3E6D" w:rsidRDefault="00250EDC" w:rsidP="00557AFA">
            <w:pPr>
              <w:widowControl w:val="0"/>
              <w:autoSpaceDE w:val="0"/>
              <w:autoSpaceDN w:val="0"/>
              <w:adjustRightInd w:val="0"/>
              <w:spacing w:after="0" w:line="240" w:lineRule="auto"/>
              <w:jc w:val="both"/>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 xml:space="preserve">The table shows the summary statistics of our sample for 114 countries </w:t>
            </w:r>
            <w:r w:rsidRPr="00A638D5">
              <w:rPr>
                <w:rFonts w:ascii="Times New Roman" w:hAnsi="Times New Roman" w:cs="Times New Roman"/>
                <w:color w:val="000000" w:themeColor="text1"/>
                <w:kern w:val="0"/>
                <w:sz w:val="20"/>
                <w:szCs w:val="20"/>
                <w:lang w:val="en-US"/>
              </w:rPr>
              <w:t>from 2020 to 2023</w:t>
            </w:r>
            <w:r>
              <w:rPr>
                <w:rFonts w:ascii="Times New Roman" w:hAnsi="Times New Roman" w:cs="Times New Roman"/>
                <w:color w:val="000000" w:themeColor="text1"/>
                <w:kern w:val="0"/>
                <w:sz w:val="20"/>
                <w:szCs w:val="20"/>
                <w:lang w:val="en-US"/>
              </w:rPr>
              <w:t>, including the mean, standard deviation, minimum, and maximum values.</w:t>
            </w:r>
          </w:p>
        </w:tc>
      </w:tr>
    </w:tbl>
    <w:p w14:paraId="1E82A98B" w14:textId="77777777" w:rsidR="004168A1" w:rsidRDefault="004168A1" w:rsidP="004168A1">
      <w:pPr>
        <w:jc w:val="both"/>
        <w:rPr>
          <w:rFonts w:ascii="Times New Roman" w:hAnsi="Times New Roman" w:cs="Times New Roman"/>
          <w:color w:val="000000" w:themeColor="text1"/>
          <w:sz w:val="24"/>
          <w:szCs w:val="24"/>
        </w:rPr>
      </w:pPr>
    </w:p>
    <w:p w14:paraId="614433D3" w14:textId="269B6BD8" w:rsidR="001C1C00" w:rsidRPr="001C1C00" w:rsidRDefault="001C1C00" w:rsidP="001C1C00">
      <w:pPr>
        <w:pStyle w:val="Caption"/>
        <w:keepNext/>
        <w:jc w:val="both"/>
        <w:rPr>
          <w:rFonts w:ascii="Times New Roman" w:hAnsi="Times New Roman" w:cs="Times New Roman"/>
          <w:color w:val="000000" w:themeColor="text1"/>
          <w:sz w:val="20"/>
          <w:szCs w:val="20"/>
        </w:rPr>
      </w:pPr>
      <w:r w:rsidRPr="00250EDC">
        <w:rPr>
          <w:rFonts w:ascii="Times New Roman" w:hAnsi="Times New Roman" w:cs="Times New Roman"/>
          <w:b/>
          <w:bCs/>
          <w:i w:val="0"/>
          <w:iCs w:val="0"/>
          <w:color w:val="000000" w:themeColor="text1"/>
          <w:sz w:val="20"/>
          <w:szCs w:val="20"/>
        </w:rPr>
        <w:t>Table 2</w:t>
      </w:r>
      <w:r>
        <w:rPr>
          <w:rFonts w:ascii="Times New Roman" w:hAnsi="Times New Roman" w:cs="Times New Roman"/>
          <w:b/>
          <w:bCs/>
          <w:i w:val="0"/>
          <w:iCs w:val="0"/>
          <w:color w:val="000000" w:themeColor="text1"/>
          <w:sz w:val="20"/>
          <w:szCs w:val="20"/>
        </w:rPr>
        <w:t>B</w:t>
      </w:r>
      <w:r w:rsidRPr="00250EDC">
        <w:rPr>
          <w:rFonts w:ascii="Times New Roman" w:hAnsi="Times New Roman" w:cs="Times New Roman"/>
          <w:b/>
          <w:bCs/>
          <w:color w:val="000000" w:themeColor="text1"/>
          <w:sz w:val="20"/>
          <w:szCs w:val="20"/>
        </w:rPr>
        <w:t xml:space="preserve"> </w:t>
      </w:r>
      <w:r w:rsidRPr="00B20439">
        <w:rPr>
          <w:rFonts w:ascii="Times New Roman" w:hAnsi="Times New Roman" w:cs="Times New Roman"/>
          <w:color w:val="000000" w:themeColor="text1"/>
          <w:sz w:val="20"/>
          <w:szCs w:val="20"/>
        </w:rPr>
        <w:t xml:space="preserve">Descriptive Statistics </w:t>
      </w:r>
      <w:r>
        <w:rPr>
          <w:rFonts w:ascii="Times New Roman" w:hAnsi="Times New Roman" w:cs="Times New Roman"/>
          <w:color w:val="000000" w:themeColor="text1"/>
          <w:sz w:val="20"/>
          <w:szCs w:val="20"/>
        </w:rPr>
        <w:t>for second phase</w:t>
      </w:r>
    </w:p>
    <w:tbl>
      <w:tblPr>
        <w:tblStyle w:val="PlainTable2"/>
        <w:tblW w:w="5000" w:type="pct"/>
        <w:tblLook w:val="0600" w:firstRow="0" w:lastRow="0" w:firstColumn="0" w:lastColumn="0" w:noHBand="1" w:noVBand="1"/>
      </w:tblPr>
      <w:tblGrid>
        <w:gridCol w:w="4046"/>
        <w:gridCol w:w="987"/>
        <w:gridCol w:w="1004"/>
        <w:gridCol w:w="987"/>
        <w:gridCol w:w="987"/>
        <w:gridCol w:w="1015"/>
      </w:tblGrid>
      <w:tr w:rsidR="008C7CBC" w:rsidRPr="008C7CBC" w14:paraId="29FEAE92" w14:textId="77777777" w:rsidTr="007068EC">
        <w:trPr>
          <w:trHeight w:val="141"/>
        </w:trPr>
        <w:tc>
          <w:tcPr>
            <w:tcW w:w="2241" w:type="pct"/>
            <w:tcBorders>
              <w:top w:val="single" w:sz="4" w:space="0" w:color="auto"/>
              <w:bottom w:val="single" w:sz="4" w:space="0" w:color="auto"/>
            </w:tcBorders>
            <w:hideMark/>
          </w:tcPr>
          <w:p w14:paraId="63F7AF5B"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Variables</w:t>
            </w:r>
          </w:p>
        </w:tc>
        <w:tc>
          <w:tcPr>
            <w:tcW w:w="547" w:type="pct"/>
            <w:tcBorders>
              <w:top w:val="single" w:sz="4" w:space="0" w:color="auto"/>
              <w:bottom w:val="single" w:sz="4" w:space="0" w:color="auto"/>
            </w:tcBorders>
            <w:hideMark/>
          </w:tcPr>
          <w:p w14:paraId="300F1F69"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Mean</w:t>
            </w:r>
          </w:p>
        </w:tc>
        <w:tc>
          <w:tcPr>
            <w:tcW w:w="556" w:type="pct"/>
            <w:tcBorders>
              <w:top w:val="single" w:sz="4" w:space="0" w:color="auto"/>
              <w:bottom w:val="single" w:sz="4" w:space="0" w:color="auto"/>
            </w:tcBorders>
            <w:hideMark/>
          </w:tcPr>
          <w:p w14:paraId="4F34C175"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Std.Dev.</w:t>
            </w:r>
          </w:p>
        </w:tc>
        <w:tc>
          <w:tcPr>
            <w:tcW w:w="547" w:type="pct"/>
            <w:tcBorders>
              <w:top w:val="single" w:sz="4" w:space="0" w:color="auto"/>
              <w:bottom w:val="single" w:sz="4" w:space="0" w:color="auto"/>
            </w:tcBorders>
            <w:hideMark/>
          </w:tcPr>
          <w:p w14:paraId="35EE75D4"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Min</w:t>
            </w:r>
          </w:p>
        </w:tc>
        <w:tc>
          <w:tcPr>
            <w:tcW w:w="547" w:type="pct"/>
            <w:tcBorders>
              <w:top w:val="single" w:sz="4" w:space="0" w:color="auto"/>
              <w:bottom w:val="single" w:sz="4" w:space="0" w:color="auto"/>
            </w:tcBorders>
            <w:hideMark/>
          </w:tcPr>
          <w:p w14:paraId="182B1511"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Median</w:t>
            </w:r>
          </w:p>
        </w:tc>
        <w:tc>
          <w:tcPr>
            <w:tcW w:w="562" w:type="pct"/>
            <w:tcBorders>
              <w:top w:val="single" w:sz="4" w:space="0" w:color="auto"/>
              <w:bottom w:val="single" w:sz="4" w:space="0" w:color="auto"/>
            </w:tcBorders>
            <w:hideMark/>
          </w:tcPr>
          <w:p w14:paraId="47D3F8DA"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Max</w:t>
            </w:r>
          </w:p>
        </w:tc>
      </w:tr>
      <w:tr w:rsidR="008C7CBC" w:rsidRPr="008C7CBC" w14:paraId="6BC1485A" w14:textId="77777777" w:rsidTr="007068EC">
        <w:trPr>
          <w:trHeight w:val="70"/>
        </w:trPr>
        <w:tc>
          <w:tcPr>
            <w:tcW w:w="5000" w:type="pct"/>
            <w:gridSpan w:val="6"/>
            <w:tcBorders>
              <w:top w:val="single" w:sz="4" w:space="0" w:color="auto"/>
            </w:tcBorders>
            <w:hideMark/>
          </w:tcPr>
          <w:p w14:paraId="2A7BD5AE"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p>
        </w:tc>
      </w:tr>
      <w:tr w:rsidR="008C7CBC" w:rsidRPr="008C7CBC" w14:paraId="1EB47248" w14:textId="77777777" w:rsidTr="007068EC">
        <w:trPr>
          <w:trHeight w:val="175"/>
        </w:trPr>
        <w:tc>
          <w:tcPr>
            <w:tcW w:w="2241" w:type="pct"/>
            <w:hideMark/>
          </w:tcPr>
          <w:p w14:paraId="7101A438"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 xml:space="preserve">Bitcoin-stock returns correlation </w:t>
            </w:r>
          </w:p>
        </w:tc>
        <w:tc>
          <w:tcPr>
            <w:tcW w:w="547" w:type="pct"/>
            <w:hideMark/>
          </w:tcPr>
          <w:p w14:paraId="6705FE8A"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0.09</w:t>
            </w:r>
          </w:p>
        </w:tc>
        <w:tc>
          <w:tcPr>
            <w:tcW w:w="556" w:type="pct"/>
            <w:hideMark/>
          </w:tcPr>
          <w:p w14:paraId="6C02DA42"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0.39</w:t>
            </w:r>
          </w:p>
        </w:tc>
        <w:tc>
          <w:tcPr>
            <w:tcW w:w="547" w:type="pct"/>
            <w:hideMark/>
          </w:tcPr>
          <w:p w14:paraId="447C05EB"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-1.12</w:t>
            </w:r>
          </w:p>
        </w:tc>
        <w:tc>
          <w:tcPr>
            <w:tcW w:w="547" w:type="pct"/>
            <w:hideMark/>
          </w:tcPr>
          <w:p w14:paraId="64FBF098"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0.06</w:t>
            </w:r>
          </w:p>
        </w:tc>
        <w:tc>
          <w:tcPr>
            <w:tcW w:w="562" w:type="pct"/>
            <w:hideMark/>
          </w:tcPr>
          <w:p w14:paraId="3049EA76"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1.63</w:t>
            </w:r>
          </w:p>
        </w:tc>
      </w:tr>
      <w:tr w:rsidR="008C7CBC" w:rsidRPr="008C7CBC" w14:paraId="57173452" w14:textId="77777777" w:rsidTr="007068EC">
        <w:trPr>
          <w:trHeight w:val="221"/>
        </w:trPr>
        <w:tc>
          <w:tcPr>
            <w:tcW w:w="2241" w:type="pct"/>
            <w:hideMark/>
          </w:tcPr>
          <w:p w14:paraId="0B90FD97"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 xml:space="preserve">Ethereum-stock returns correlation </w:t>
            </w:r>
          </w:p>
        </w:tc>
        <w:tc>
          <w:tcPr>
            <w:tcW w:w="547" w:type="pct"/>
            <w:hideMark/>
          </w:tcPr>
          <w:p w14:paraId="545D3DA1"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0.35</w:t>
            </w:r>
          </w:p>
        </w:tc>
        <w:tc>
          <w:tcPr>
            <w:tcW w:w="556" w:type="pct"/>
            <w:hideMark/>
          </w:tcPr>
          <w:p w14:paraId="18123709"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0.53</w:t>
            </w:r>
          </w:p>
        </w:tc>
        <w:tc>
          <w:tcPr>
            <w:tcW w:w="547" w:type="pct"/>
            <w:hideMark/>
          </w:tcPr>
          <w:p w14:paraId="0DD61D2E"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-0.96</w:t>
            </w:r>
          </w:p>
        </w:tc>
        <w:tc>
          <w:tcPr>
            <w:tcW w:w="547" w:type="pct"/>
            <w:hideMark/>
          </w:tcPr>
          <w:p w14:paraId="6A2A1712"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0.31</w:t>
            </w:r>
          </w:p>
        </w:tc>
        <w:tc>
          <w:tcPr>
            <w:tcW w:w="562" w:type="pct"/>
            <w:hideMark/>
          </w:tcPr>
          <w:p w14:paraId="6BC3F191"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2.29</w:t>
            </w:r>
          </w:p>
        </w:tc>
      </w:tr>
      <w:tr w:rsidR="008C7CBC" w:rsidRPr="008C7CBC" w14:paraId="1A020572" w14:textId="77777777" w:rsidTr="007068EC">
        <w:trPr>
          <w:trHeight w:val="125"/>
        </w:trPr>
        <w:tc>
          <w:tcPr>
            <w:tcW w:w="2241" w:type="pct"/>
            <w:hideMark/>
          </w:tcPr>
          <w:p w14:paraId="303F1651"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ML/TF risk index</w:t>
            </w:r>
          </w:p>
        </w:tc>
        <w:tc>
          <w:tcPr>
            <w:tcW w:w="547" w:type="pct"/>
            <w:hideMark/>
          </w:tcPr>
          <w:p w14:paraId="7F47E3CF"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5.06</w:t>
            </w:r>
          </w:p>
        </w:tc>
        <w:tc>
          <w:tcPr>
            <w:tcW w:w="556" w:type="pct"/>
            <w:hideMark/>
          </w:tcPr>
          <w:p w14:paraId="03FB79DC"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1.06</w:t>
            </w:r>
          </w:p>
        </w:tc>
        <w:tc>
          <w:tcPr>
            <w:tcW w:w="547" w:type="pct"/>
            <w:hideMark/>
          </w:tcPr>
          <w:p w14:paraId="617E918F"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1.78</w:t>
            </w:r>
          </w:p>
        </w:tc>
        <w:tc>
          <w:tcPr>
            <w:tcW w:w="547" w:type="pct"/>
            <w:hideMark/>
          </w:tcPr>
          <w:p w14:paraId="4FA31455"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5.01</w:t>
            </w:r>
          </w:p>
        </w:tc>
        <w:tc>
          <w:tcPr>
            <w:tcW w:w="562" w:type="pct"/>
            <w:hideMark/>
          </w:tcPr>
          <w:p w14:paraId="3E4FE49C"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8.49</w:t>
            </w:r>
          </w:p>
        </w:tc>
      </w:tr>
      <w:tr w:rsidR="008C7CBC" w:rsidRPr="008C7CBC" w14:paraId="3D39E33D" w14:textId="77777777" w:rsidTr="007068EC">
        <w:trPr>
          <w:trHeight w:val="143"/>
        </w:trPr>
        <w:tc>
          <w:tcPr>
            <w:tcW w:w="2241" w:type="pct"/>
            <w:hideMark/>
          </w:tcPr>
          <w:p w14:paraId="5A97B8E9"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Exchange rate</w:t>
            </w:r>
          </w:p>
        </w:tc>
        <w:tc>
          <w:tcPr>
            <w:tcW w:w="547" w:type="pct"/>
            <w:hideMark/>
          </w:tcPr>
          <w:p w14:paraId="099D9BF6"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2.24</w:t>
            </w:r>
          </w:p>
        </w:tc>
        <w:tc>
          <w:tcPr>
            <w:tcW w:w="556" w:type="pct"/>
            <w:hideMark/>
          </w:tcPr>
          <w:p w14:paraId="7E74F39F"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2.61</w:t>
            </w:r>
          </w:p>
        </w:tc>
        <w:tc>
          <w:tcPr>
            <w:tcW w:w="547" w:type="pct"/>
            <w:hideMark/>
          </w:tcPr>
          <w:p w14:paraId="67B310FF"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-1.27</w:t>
            </w:r>
          </w:p>
        </w:tc>
        <w:tc>
          <w:tcPr>
            <w:tcW w:w="547" w:type="pct"/>
            <w:hideMark/>
          </w:tcPr>
          <w:p w14:paraId="5B9FF8C0"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1.43</w:t>
            </w:r>
          </w:p>
        </w:tc>
        <w:tc>
          <w:tcPr>
            <w:tcW w:w="562" w:type="pct"/>
            <w:hideMark/>
          </w:tcPr>
          <w:p w14:paraId="2316D018"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10.05</w:t>
            </w:r>
          </w:p>
        </w:tc>
      </w:tr>
      <w:tr w:rsidR="008C7CBC" w:rsidRPr="008C7CBC" w14:paraId="6C0501A5" w14:textId="77777777" w:rsidTr="007068EC">
        <w:trPr>
          <w:trHeight w:val="147"/>
        </w:trPr>
        <w:tc>
          <w:tcPr>
            <w:tcW w:w="2241" w:type="pct"/>
            <w:hideMark/>
          </w:tcPr>
          <w:p w14:paraId="70CF6FAD"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Central policy rate</w:t>
            </w:r>
          </w:p>
        </w:tc>
        <w:tc>
          <w:tcPr>
            <w:tcW w:w="547" w:type="pct"/>
            <w:hideMark/>
          </w:tcPr>
          <w:p w14:paraId="60FC3BDA"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4.45</w:t>
            </w:r>
          </w:p>
        </w:tc>
        <w:tc>
          <w:tcPr>
            <w:tcW w:w="556" w:type="pct"/>
            <w:hideMark/>
          </w:tcPr>
          <w:p w14:paraId="47910BB6"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9.97</w:t>
            </w:r>
          </w:p>
        </w:tc>
        <w:tc>
          <w:tcPr>
            <w:tcW w:w="547" w:type="pct"/>
            <w:hideMark/>
          </w:tcPr>
          <w:p w14:paraId="227B2614"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-0.75</w:t>
            </w:r>
          </w:p>
        </w:tc>
        <w:tc>
          <w:tcPr>
            <w:tcW w:w="547" w:type="pct"/>
            <w:hideMark/>
          </w:tcPr>
          <w:p w14:paraId="69708263"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2.50</w:t>
            </w:r>
          </w:p>
        </w:tc>
        <w:tc>
          <w:tcPr>
            <w:tcW w:w="562" w:type="pct"/>
            <w:hideMark/>
          </w:tcPr>
          <w:p w14:paraId="1C4707DA"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170.29</w:t>
            </w:r>
          </w:p>
        </w:tc>
      </w:tr>
      <w:tr w:rsidR="008C7CBC" w:rsidRPr="008C7CBC" w14:paraId="00D819CD" w14:textId="77777777" w:rsidTr="007068EC">
        <w:trPr>
          <w:trHeight w:val="263"/>
        </w:trPr>
        <w:tc>
          <w:tcPr>
            <w:tcW w:w="2241" w:type="pct"/>
            <w:hideMark/>
          </w:tcPr>
          <w:p w14:paraId="171D13C6"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GDP growth rate</w:t>
            </w:r>
          </w:p>
        </w:tc>
        <w:tc>
          <w:tcPr>
            <w:tcW w:w="547" w:type="pct"/>
            <w:hideMark/>
          </w:tcPr>
          <w:p w14:paraId="518C5E15"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2.48</w:t>
            </w:r>
          </w:p>
        </w:tc>
        <w:tc>
          <w:tcPr>
            <w:tcW w:w="556" w:type="pct"/>
            <w:hideMark/>
          </w:tcPr>
          <w:p w14:paraId="11022C97"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3.93</w:t>
            </w:r>
          </w:p>
        </w:tc>
        <w:tc>
          <w:tcPr>
            <w:tcW w:w="547" w:type="pct"/>
            <w:hideMark/>
          </w:tcPr>
          <w:p w14:paraId="1B7551FB"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-29.10</w:t>
            </w:r>
          </w:p>
        </w:tc>
        <w:tc>
          <w:tcPr>
            <w:tcW w:w="547" w:type="pct"/>
            <w:hideMark/>
          </w:tcPr>
          <w:p w14:paraId="7ED6DBB4"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2.70</w:t>
            </w:r>
          </w:p>
        </w:tc>
        <w:tc>
          <w:tcPr>
            <w:tcW w:w="562" w:type="pct"/>
            <w:hideMark/>
          </w:tcPr>
          <w:p w14:paraId="13B77A36"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24.50</w:t>
            </w:r>
          </w:p>
        </w:tc>
      </w:tr>
      <w:tr w:rsidR="008C7CBC" w:rsidRPr="008C7CBC" w14:paraId="1D55A5F4" w14:textId="77777777" w:rsidTr="007068EC">
        <w:trPr>
          <w:trHeight w:val="125"/>
        </w:trPr>
        <w:tc>
          <w:tcPr>
            <w:tcW w:w="2241" w:type="pct"/>
            <w:hideMark/>
          </w:tcPr>
          <w:p w14:paraId="7D627914"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Inflation rate</w:t>
            </w:r>
          </w:p>
        </w:tc>
        <w:tc>
          <w:tcPr>
            <w:tcW w:w="547" w:type="pct"/>
            <w:hideMark/>
          </w:tcPr>
          <w:p w14:paraId="45CBE988"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6.58</w:t>
            </w:r>
          </w:p>
        </w:tc>
        <w:tc>
          <w:tcPr>
            <w:tcW w:w="556" w:type="pct"/>
            <w:hideMark/>
          </w:tcPr>
          <w:p w14:paraId="3ACACFC3"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32.56</w:t>
            </w:r>
          </w:p>
        </w:tc>
        <w:tc>
          <w:tcPr>
            <w:tcW w:w="547" w:type="pct"/>
            <w:hideMark/>
          </w:tcPr>
          <w:p w14:paraId="11913F03"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-3.80</w:t>
            </w:r>
          </w:p>
        </w:tc>
        <w:tc>
          <w:tcPr>
            <w:tcW w:w="547" w:type="pct"/>
            <w:hideMark/>
          </w:tcPr>
          <w:p w14:paraId="0C2B2165"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2.50</w:t>
            </w:r>
          </w:p>
        </w:tc>
        <w:tc>
          <w:tcPr>
            <w:tcW w:w="562" w:type="pct"/>
            <w:hideMark/>
          </w:tcPr>
          <w:p w14:paraId="6DACE838"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667.40</w:t>
            </w:r>
          </w:p>
        </w:tc>
      </w:tr>
      <w:tr w:rsidR="008C7CBC" w:rsidRPr="008C7CBC" w14:paraId="7BB65A54" w14:textId="77777777" w:rsidTr="007068EC">
        <w:trPr>
          <w:trHeight w:val="201"/>
        </w:trPr>
        <w:tc>
          <w:tcPr>
            <w:tcW w:w="2241" w:type="pct"/>
            <w:hideMark/>
          </w:tcPr>
          <w:p w14:paraId="79CC53FC" w14:textId="52820409" w:rsidR="008C7CBC" w:rsidRPr="008C7CBC" w:rsidRDefault="00F11CF2"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F11CF2">
              <w:rPr>
                <w:rFonts w:ascii="Times New Roman" w:hAnsi="Times New Roman" w:cs="Times New Roman"/>
                <w:color w:val="000000" w:themeColor="text1"/>
                <w:kern w:val="0"/>
                <w:sz w:val="20"/>
                <w:szCs w:val="20"/>
                <w:lang w:val="en-US"/>
              </w:rPr>
              <w:t>GEPU</w:t>
            </w:r>
            <w:r w:rsidR="008C7CBC" w:rsidRPr="008C7CBC">
              <w:rPr>
                <w:rFonts w:ascii="Times New Roman" w:hAnsi="Times New Roman" w:cs="Times New Roman"/>
                <w:color w:val="000000" w:themeColor="text1"/>
                <w:kern w:val="0"/>
                <w:sz w:val="20"/>
                <w:szCs w:val="20"/>
                <w:lang w:val="en-US"/>
              </w:rPr>
              <w:t xml:space="preserve"> </w:t>
            </w:r>
          </w:p>
        </w:tc>
        <w:tc>
          <w:tcPr>
            <w:tcW w:w="547" w:type="pct"/>
            <w:hideMark/>
          </w:tcPr>
          <w:p w14:paraId="2EBEDC4A"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197.79</w:t>
            </w:r>
          </w:p>
        </w:tc>
        <w:tc>
          <w:tcPr>
            <w:tcW w:w="556" w:type="pct"/>
            <w:hideMark/>
          </w:tcPr>
          <w:p w14:paraId="6B15D287"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64.59</w:t>
            </w:r>
          </w:p>
        </w:tc>
        <w:tc>
          <w:tcPr>
            <w:tcW w:w="547" w:type="pct"/>
            <w:hideMark/>
          </w:tcPr>
          <w:p w14:paraId="3F3A8878"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106.38</w:t>
            </w:r>
          </w:p>
        </w:tc>
        <w:tc>
          <w:tcPr>
            <w:tcW w:w="547" w:type="pct"/>
            <w:hideMark/>
          </w:tcPr>
          <w:p w14:paraId="43922E26"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184.42</w:t>
            </w:r>
          </w:p>
        </w:tc>
        <w:tc>
          <w:tcPr>
            <w:tcW w:w="562" w:type="pct"/>
            <w:hideMark/>
          </w:tcPr>
          <w:p w14:paraId="5A013761"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320.89</w:t>
            </w:r>
          </w:p>
        </w:tc>
      </w:tr>
      <w:tr w:rsidR="008C7CBC" w:rsidRPr="008C7CBC" w14:paraId="5BDE4AE4" w14:textId="77777777" w:rsidTr="00F11CF2">
        <w:trPr>
          <w:trHeight w:val="381"/>
        </w:trPr>
        <w:tc>
          <w:tcPr>
            <w:tcW w:w="2241" w:type="pct"/>
            <w:tcBorders>
              <w:bottom w:val="single" w:sz="4" w:space="0" w:color="auto"/>
            </w:tcBorders>
            <w:hideMark/>
          </w:tcPr>
          <w:p w14:paraId="1DB43D68" w14:textId="3ED81D93"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MSCI</w:t>
            </w:r>
            <w:r w:rsidR="00F11CF2" w:rsidRPr="00F11CF2">
              <w:rPr>
                <w:rFonts w:ascii="Times New Roman" w:hAnsi="Times New Roman" w:cs="Times New Roman"/>
                <w:color w:val="000000" w:themeColor="text1"/>
                <w:kern w:val="0"/>
                <w:sz w:val="20"/>
                <w:szCs w:val="20"/>
                <w:lang w:val="en-US"/>
              </w:rPr>
              <w:t>WVTI</w:t>
            </w:r>
          </w:p>
        </w:tc>
        <w:tc>
          <w:tcPr>
            <w:tcW w:w="547" w:type="pct"/>
            <w:tcBorders>
              <w:bottom w:val="single" w:sz="4" w:space="0" w:color="auto"/>
            </w:tcBorders>
            <w:hideMark/>
          </w:tcPr>
          <w:p w14:paraId="26A4800C"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11.34</w:t>
            </w:r>
          </w:p>
        </w:tc>
        <w:tc>
          <w:tcPr>
            <w:tcW w:w="556" w:type="pct"/>
            <w:tcBorders>
              <w:bottom w:val="single" w:sz="4" w:space="0" w:color="auto"/>
            </w:tcBorders>
            <w:hideMark/>
          </w:tcPr>
          <w:p w14:paraId="0FD107DB"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12.67</w:t>
            </w:r>
          </w:p>
        </w:tc>
        <w:tc>
          <w:tcPr>
            <w:tcW w:w="547" w:type="pct"/>
            <w:tcBorders>
              <w:bottom w:val="single" w:sz="4" w:space="0" w:color="auto"/>
            </w:tcBorders>
            <w:hideMark/>
          </w:tcPr>
          <w:p w14:paraId="61271893"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-15.30</w:t>
            </w:r>
          </w:p>
        </w:tc>
        <w:tc>
          <w:tcPr>
            <w:tcW w:w="547" w:type="pct"/>
            <w:tcBorders>
              <w:bottom w:val="single" w:sz="4" w:space="0" w:color="auto"/>
            </w:tcBorders>
            <w:hideMark/>
          </w:tcPr>
          <w:p w14:paraId="33E6AC33"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12.90</w:t>
            </w:r>
          </w:p>
        </w:tc>
        <w:tc>
          <w:tcPr>
            <w:tcW w:w="562" w:type="pct"/>
            <w:tcBorders>
              <w:bottom w:val="single" w:sz="4" w:space="0" w:color="auto"/>
            </w:tcBorders>
            <w:hideMark/>
          </w:tcPr>
          <w:p w14:paraId="3368F07A" w14:textId="77777777" w:rsidR="008C7CBC" w:rsidRPr="008C7CBC" w:rsidRDefault="008C7CBC" w:rsidP="00F11CF2">
            <w:pPr>
              <w:widowControl w:val="0"/>
              <w:autoSpaceDE w:val="0"/>
              <w:autoSpaceDN w:val="0"/>
              <w:adjustRightInd w:val="0"/>
              <w:rPr>
                <w:rFonts w:ascii="Times New Roman" w:hAnsi="Times New Roman" w:cs="Times New Roman"/>
                <w:color w:val="000000" w:themeColor="text1"/>
                <w:kern w:val="0"/>
                <w:sz w:val="20"/>
                <w:szCs w:val="20"/>
                <w:lang w:val="en-US"/>
              </w:rPr>
            </w:pPr>
            <w:r w:rsidRPr="008C7CBC">
              <w:rPr>
                <w:rFonts w:ascii="Times New Roman" w:hAnsi="Times New Roman" w:cs="Times New Roman"/>
                <w:color w:val="000000" w:themeColor="text1"/>
                <w:kern w:val="0"/>
                <w:sz w:val="20"/>
                <w:szCs w:val="20"/>
                <w:lang w:val="en-US"/>
              </w:rPr>
              <w:t>27.95</w:t>
            </w:r>
          </w:p>
        </w:tc>
      </w:tr>
      <w:tr w:rsidR="00F11CF2" w:rsidRPr="008C7CBC" w14:paraId="6F750465" w14:textId="77777777" w:rsidTr="00F11CF2">
        <w:trPr>
          <w:trHeight w:val="381"/>
        </w:trPr>
        <w:tc>
          <w:tcPr>
            <w:tcW w:w="5000" w:type="pct"/>
            <w:gridSpan w:val="6"/>
            <w:tcBorders>
              <w:top w:val="single" w:sz="4" w:space="0" w:color="auto"/>
              <w:bottom w:val="single" w:sz="4" w:space="0" w:color="7F7F7F" w:themeColor="text1" w:themeTint="80"/>
            </w:tcBorders>
          </w:tcPr>
          <w:p w14:paraId="05AD968B" w14:textId="0813219E" w:rsidR="00F11CF2" w:rsidRPr="008C7CBC" w:rsidRDefault="00F11CF2" w:rsidP="00F11CF2">
            <w:pPr>
              <w:widowControl w:val="0"/>
              <w:autoSpaceDE w:val="0"/>
              <w:autoSpaceDN w:val="0"/>
              <w:adjustRightInd w:val="0"/>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 xml:space="preserve">The table shows the summary statistics of our sample for </w:t>
            </w:r>
            <w:r>
              <w:rPr>
                <w:rFonts w:ascii="Times New Roman" w:hAnsi="Times New Roman" w:cs="Times New Roman"/>
                <w:color w:val="000000" w:themeColor="text1"/>
                <w:kern w:val="0"/>
                <w:sz w:val="20"/>
                <w:szCs w:val="20"/>
                <w:lang w:val="en-US"/>
              </w:rPr>
              <w:t>7</w:t>
            </w:r>
            <w:r w:rsidR="00316A47">
              <w:rPr>
                <w:rFonts w:ascii="Times New Roman" w:hAnsi="Times New Roman" w:cs="Times New Roman"/>
                <w:color w:val="000000" w:themeColor="text1"/>
                <w:kern w:val="0"/>
                <w:sz w:val="20"/>
                <w:szCs w:val="20"/>
                <w:lang w:val="en-US"/>
              </w:rPr>
              <w:t>2</w:t>
            </w:r>
            <w:r>
              <w:rPr>
                <w:rFonts w:ascii="Times New Roman" w:hAnsi="Times New Roman" w:cs="Times New Roman"/>
                <w:color w:val="000000" w:themeColor="text1"/>
                <w:kern w:val="0"/>
                <w:sz w:val="20"/>
                <w:szCs w:val="20"/>
                <w:lang w:val="en-US"/>
              </w:rPr>
              <w:t xml:space="preserve"> countries </w:t>
            </w:r>
            <w:r w:rsidRPr="00A638D5">
              <w:rPr>
                <w:rFonts w:ascii="Times New Roman" w:hAnsi="Times New Roman" w:cs="Times New Roman"/>
                <w:color w:val="000000" w:themeColor="text1"/>
                <w:kern w:val="0"/>
                <w:sz w:val="20"/>
                <w:szCs w:val="20"/>
                <w:lang w:val="en-US"/>
              </w:rPr>
              <w:t>from 20</w:t>
            </w:r>
            <w:r>
              <w:rPr>
                <w:rFonts w:ascii="Times New Roman" w:hAnsi="Times New Roman" w:cs="Times New Roman"/>
                <w:color w:val="000000" w:themeColor="text1"/>
                <w:kern w:val="0"/>
                <w:sz w:val="20"/>
                <w:szCs w:val="20"/>
                <w:lang w:val="en-US"/>
              </w:rPr>
              <w:t>12</w:t>
            </w:r>
            <w:r w:rsidRPr="00A638D5">
              <w:rPr>
                <w:rFonts w:ascii="Times New Roman" w:hAnsi="Times New Roman" w:cs="Times New Roman"/>
                <w:color w:val="000000" w:themeColor="text1"/>
                <w:kern w:val="0"/>
                <w:sz w:val="20"/>
                <w:szCs w:val="20"/>
                <w:lang w:val="en-US"/>
              </w:rPr>
              <w:t xml:space="preserve"> to 2023</w:t>
            </w:r>
            <w:r>
              <w:rPr>
                <w:rFonts w:ascii="Times New Roman" w:hAnsi="Times New Roman" w:cs="Times New Roman"/>
                <w:color w:val="000000" w:themeColor="text1"/>
                <w:kern w:val="0"/>
                <w:sz w:val="20"/>
                <w:szCs w:val="20"/>
                <w:lang w:val="en-US"/>
              </w:rPr>
              <w:t>, including the mean, standard deviation, minimum, and maximum values.</w:t>
            </w:r>
          </w:p>
        </w:tc>
      </w:tr>
    </w:tbl>
    <w:p w14:paraId="0042D1B1" w14:textId="77777777" w:rsidR="008C7CBC" w:rsidRDefault="008C7CBC" w:rsidP="004168A1">
      <w:pPr>
        <w:jc w:val="both"/>
        <w:rPr>
          <w:rFonts w:ascii="Times New Roman" w:hAnsi="Times New Roman" w:cs="Times New Roman"/>
          <w:b/>
          <w:bCs/>
          <w:color w:val="000000" w:themeColor="text1"/>
          <w:sz w:val="20"/>
          <w:szCs w:val="20"/>
        </w:rPr>
      </w:pPr>
    </w:p>
    <w:p w14:paraId="15AF0806" w14:textId="7E5E3C78" w:rsidR="004168A1" w:rsidRPr="0057478E" w:rsidRDefault="004168A1" w:rsidP="004168A1">
      <w:pPr>
        <w:jc w:val="both"/>
        <w:rPr>
          <w:rFonts w:ascii="Times New Roman" w:hAnsi="Times New Roman" w:cs="Times New Roman"/>
          <w:color w:val="000000" w:themeColor="text1"/>
          <w:sz w:val="20"/>
          <w:szCs w:val="20"/>
        </w:rPr>
      </w:pPr>
      <w:r w:rsidRPr="0057478E">
        <w:rPr>
          <w:rFonts w:ascii="Times New Roman" w:hAnsi="Times New Roman" w:cs="Times New Roman"/>
          <w:b/>
          <w:bCs/>
          <w:color w:val="000000" w:themeColor="text1"/>
          <w:sz w:val="20"/>
          <w:szCs w:val="20"/>
        </w:rPr>
        <w:t>Table 3</w:t>
      </w:r>
      <w:r w:rsidR="00250EDC">
        <w:rPr>
          <w:rFonts w:ascii="Times New Roman" w:hAnsi="Times New Roman" w:cs="Times New Roman"/>
          <w:b/>
          <w:bCs/>
          <w:color w:val="000000" w:themeColor="text1"/>
          <w:sz w:val="20"/>
          <w:szCs w:val="20"/>
        </w:rPr>
        <w:t>A</w:t>
      </w:r>
      <w:r w:rsidRPr="0057478E">
        <w:rPr>
          <w:rFonts w:ascii="Times New Roman" w:hAnsi="Times New Roman" w:cs="Times New Roman"/>
          <w:b/>
          <w:bCs/>
          <w:color w:val="000000" w:themeColor="text1"/>
          <w:sz w:val="20"/>
          <w:szCs w:val="20"/>
        </w:rPr>
        <w:t>.</w:t>
      </w:r>
      <w:r w:rsidRPr="0057478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Additional analysis of ML/TF risk components </w:t>
      </w:r>
      <w:r w:rsidRPr="0057478E">
        <w:rPr>
          <w:rFonts w:ascii="Times New Roman" w:hAnsi="Times New Roman" w:cs="Times New Roman"/>
          <w:color w:val="000000" w:themeColor="text1"/>
          <w:sz w:val="20"/>
          <w:szCs w:val="20"/>
        </w:rPr>
        <w:t xml:space="preserve"> </w:t>
      </w:r>
    </w:p>
    <w:tbl>
      <w:tblPr>
        <w:tblW w:w="5000" w:type="pct"/>
        <w:tblCellMar>
          <w:left w:w="0" w:type="dxa"/>
          <w:right w:w="0" w:type="dxa"/>
        </w:tblCellMar>
        <w:tblLook w:val="0600" w:firstRow="0" w:lastRow="0" w:firstColumn="0" w:lastColumn="0" w:noHBand="1" w:noVBand="1"/>
      </w:tblPr>
      <w:tblGrid>
        <w:gridCol w:w="4643"/>
        <w:gridCol w:w="2836"/>
        <w:gridCol w:w="1547"/>
      </w:tblGrid>
      <w:tr w:rsidR="004168A1" w:rsidRPr="00CA28C6" w14:paraId="01F168F0" w14:textId="77777777" w:rsidTr="00557AFA">
        <w:trPr>
          <w:trHeight w:val="247"/>
        </w:trPr>
        <w:tc>
          <w:tcPr>
            <w:tcW w:w="2572" w:type="pct"/>
            <w:tcBorders>
              <w:top w:val="single" w:sz="4" w:space="0" w:color="auto"/>
              <w:left w:val="nil"/>
              <w:bottom w:val="single" w:sz="4" w:space="0" w:color="auto"/>
            </w:tcBorders>
            <w:shd w:val="clear" w:color="auto" w:fill="auto"/>
            <w:tcMar>
              <w:top w:w="7" w:type="dxa"/>
              <w:left w:w="7" w:type="dxa"/>
              <w:bottom w:w="0" w:type="dxa"/>
              <w:right w:w="7" w:type="dxa"/>
            </w:tcMar>
          </w:tcPr>
          <w:p w14:paraId="76D38F70"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p>
        </w:tc>
        <w:tc>
          <w:tcPr>
            <w:tcW w:w="1571" w:type="pct"/>
            <w:tcBorders>
              <w:top w:val="single" w:sz="4" w:space="0" w:color="auto"/>
              <w:bottom w:val="single" w:sz="4" w:space="0" w:color="auto"/>
            </w:tcBorders>
            <w:shd w:val="clear" w:color="auto" w:fill="auto"/>
            <w:tcMar>
              <w:top w:w="7" w:type="dxa"/>
              <w:left w:w="842" w:type="dxa"/>
              <w:bottom w:w="0" w:type="dxa"/>
              <w:right w:w="7" w:type="dxa"/>
            </w:tcMar>
          </w:tcPr>
          <w:p w14:paraId="2D32C3E9"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(1)</w:t>
            </w:r>
          </w:p>
        </w:tc>
        <w:tc>
          <w:tcPr>
            <w:tcW w:w="857" w:type="pct"/>
            <w:tcBorders>
              <w:top w:val="single" w:sz="4" w:space="0" w:color="auto"/>
              <w:bottom w:val="single" w:sz="4" w:space="0" w:color="auto"/>
            </w:tcBorders>
          </w:tcPr>
          <w:p w14:paraId="0F927DD1"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(2)</w:t>
            </w:r>
          </w:p>
        </w:tc>
      </w:tr>
      <w:tr w:rsidR="004168A1" w:rsidRPr="00CA28C6" w14:paraId="0AAB14BC" w14:textId="77777777" w:rsidTr="00557AFA">
        <w:trPr>
          <w:trHeight w:val="247"/>
        </w:trPr>
        <w:tc>
          <w:tcPr>
            <w:tcW w:w="5000" w:type="pct"/>
            <w:gridSpan w:val="3"/>
            <w:tcBorders>
              <w:top w:val="single" w:sz="4" w:space="0" w:color="auto"/>
              <w:left w:val="nil"/>
              <w:bottom w:val="single" w:sz="4" w:space="0" w:color="auto"/>
              <w:right w:val="nil"/>
            </w:tcBorders>
            <w:shd w:val="clear" w:color="auto" w:fill="auto"/>
          </w:tcPr>
          <w:p w14:paraId="25536088"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Panel A- Quality of AML/CFT framework</w:t>
            </w:r>
          </w:p>
        </w:tc>
      </w:tr>
      <w:tr w:rsidR="004168A1" w:rsidRPr="00CA28C6" w14:paraId="16FBD03E" w14:textId="77777777" w:rsidTr="00557AFA">
        <w:trPr>
          <w:trHeight w:val="247"/>
        </w:trPr>
        <w:tc>
          <w:tcPr>
            <w:tcW w:w="2572" w:type="pct"/>
            <w:tcBorders>
              <w:top w:val="single" w:sz="4" w:space="0" w:color="auto"/>
              <w:left w:val="nil"/>
              <w:bottom w:val="nil"/>
              <w:right w:val="nil"/>
            </w:tcBorders>
            <w:shd w:val="clear" w:color="auto" w:fill="auto"/>
            <w:tcMar>
              <w:top w:w="7" w:type="dxa"/>
              <w:left w:w="7" w:type="dxa"/>
              <w:bottom w:w="0" w:type="dxa"/>
              <w:right w:w="7" w:type="dxa"/>
            </w:tcMar>
            <w:vAlign w:val="center"/>
            <w:hideMark/>
          </w:tcPr>
          <w:p w14:paraId="604713D0"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Quality of AML/CFT risk</w:t>
            </w:r>
          </w:p>
        </w:tc>
        <w:tc>
          <w:tcPr>
            <w:tcW w:w="1571" w:type="pct"/>
            <w:tcBorders>
              <w:top w:val="single" w:sz="4" w:space="0" w:color="auto"/>
              <w:left w:val="nil"/>
              <w:bottom w:val="nil"/>
              <w:right w:val="nil"/>
            </w:tcBorders>
            <w:shd w:val="clear" w:color="auto" w:fill="auto"/>
            <w:tcMar>
              <w:top w:w="7" w:type="dxa"/>
              <w:left w:w="842" w:type="dxa"/>
              <w:bottom w:w="0" w:type="dxa"/>
              <w:right w:w="7" w:type="dxa"/>
            </w:tcMar>
            <w:vAlign w:val="center"/>
            <w:hideMark/>
          </w:tcPr>
          <w:p w14:paraId="21CFF026" w14:textId="77777777" w:rsidR="004168A1"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0.027**</w:t>
            </w:r>
          </w:p>
          <w:p w14:paraId="413CB6A0"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(2.010)</w:t>
            </w:r>
          </w:p>
        </w:tc>
        <w:tc>
          <w:tcPr>
            <w:tcW w:w="857" w:type="pct"/>
            <w:tcBorders>
              <w:top w:val="single" w:sz="4" w:space="0" w:color="auto"/>
              <w:left w:val="nil"/>
              <w:bottom w:val="nil"/>
              <w:right w:val="nil"/>
            </w:tcBorders>
          </w:tcPr>
          <w:p w14:paraId="5136E347" w14:textId="77777777" w:rsidR="004168A1"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0.027**</w:t>
            </w:r>
          </w:p>
          <w:p w14:paraId="41B9FBC0"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(2.040)</w:t>
            </w:r>
          </w:p>
        </w:tc>
      </w:tr>
      <w:tr w:rsidR="004168A1" w:rsidRPr="00CA28C6" w14:paraId="3E806864" w14:textId="77777777" w:rsidTr="00557AFA">
        <w:trPr>
          <w:trHeight w:val="247"/>
        </w:trPr>
        <w:tc>
          <w:tcPr>
            <w:tcW w:w="2572" w:type="pct"/>
            <w:tcBorders>
              <w:top w:val="nil"/>
              <w:left w:val="nil"/>
              <w:bottom w:val="nil"/>
            </w:tcBorders>
            <w:shd w:val="clear" w:color="auto" w:fill="auto"/>
            <w:tcMar>
              <w:top w:w="7" w:type="dxa"/>
              <w:left w:w="7" w:type="dxa"/>
              <w:bottom w:w="0" w:type="dxa"/>
              <w:right w:w="7" w:type="dxa"/>
            </w:tcMar>
            <w:vAlign w:val="center"/>
            <w:hideMark/>
          </w:tcPr>
          <w:p w14:paraId="557085AE"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Constant</w:t>
            </w:r>
          </w:p>
        </w:tc>
        <w:tc>
          <w:tcPr>
            <w:tcW w:w="1571" w:type="pct"/>
            <w:shd w:val="clear" w:color="auto" w:fill="auto"/>
            <w:tcMar>
              <w:top w:w="7" w:type="dxa"/>
              <w:left w:w="842" w:type="dxa"/>
              <w:bottom w:w="0" w:type="dxa"/>
              <w:right w:w="7" w:type="dxa"/>
            </w:tcMar>
            <w:vAlign w:val="center"/>
            <w:hideMark/>
          </w:tcPr>
          <w:p w14:paraId="58C55607" w14:textId="77777777" w:rsidR="004168A1"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-0.142</w:t>
            </w:r>
          </w:p>
          <w:p w14:paraId="25822103"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(-0.850)</w:t>
            </w:r>
          </w:p>
        </w:tc>
        <w:tc>
          <w:tcPr>
            <w:tcW w:w="857" w:type="pct"/>
            <w:vAlign w:val="center"/>
          </w:tcPr>
          <w:p w14:paraId="0C393B19" w14:textId="77777777" w:rsidR="004168A1"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-0.142</w:t>
            </w:r>
          </w:p>
          <w:p w14:paraId="0A9CDABE"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(-0.64)</w:t>
            </w:r>
          </w:p>
        </w:tc>
      </w:tr>
      <w:tr w:rsidR="004168A1" w:rsidRPr="00CA28C6" w14:paraId="481601E8" w14:textId="77777777" w:rsidTr="00557AFA">
        <w:trPr>
          <w:trHeight w:val="247"/>
        </w:trPr>
        <w:tc>
          <w:tcPr>
            <w:tcW w:w="2572" w:type="pct"/>
            <w:tcBorders>
              <w:top w:val="nil"/>
              <w:left w:val="nil"/>
              <w:bottom w:val="nil"/>
            </w:tcBorders>
            <w:shd w:val="clear" w:color="auto" w:fill="auto"/>
            <w:tcMar>
              <w:top w:w="7" w:type="dxa"/>
              <w:left w:w="7" w:type="dxa"/>
              <w:bottom w:w="0" w:type="dxa"/>
              <w:right w:w="7" w:type="dxa"/>
            </w:tcMar>
            <w:vAlign w:val="center"/>
          </w:tcPr>
          <w:p w14:paraId="5F319519"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Controls</w:t>
            </w:r>
          </w:p>
        </w:tc>
        <w:tc>
          <w:tcPr>
            <w:tcW w:w="1571" w:type="pct"/>
            <w:shd w:val="clear" w:color="auto" w:fill="auto"/>
            <w:tcMar>
              <w:top w:w="7" w:type="dxa"/>
              <w:left w:w="842" w:type="dxa"/>
              <w:bottom w:w="0" w:type="dxa"/>
              <w:right w:w="7" w:type="dxa"/>
            </w:tcMar>
            <w:vAlign w:val="center"/>
          </w:tcPr>
          <w:p w14:paraId="0C31D8F2"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Yes</w:t>
            </w:r>
          </w:p>
        </w:tc>
        <w:tc>
          <w:tcPr>
            <w:tcW w:w="857" w:type="pct"/>
            <w:vAlign w:val="center"/>
          </w:tcPr>
          <w:p w14:paraId="6F5C6EDD"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Yes</w:t>
            </w:r>
          </w:p>
        </w:tc>
      </w:tr>
      <w:tr w:rsidR="004168A1" w:rsidRPr="00CA28C6" w14:paraId="7A350070" w14:textId="77777777" w:rsidTr="00557AFA">
        <w:trPr>
          <w:trHeight w:val="247"/>
        </w:trPr>
        <w:tc>
          <w:tcPr>
            <w:tcW w:w="2572" w:type="pct"/>
            <w:tcBorders>
              <w:top w:val="nil"/>
              <w:left w:val="nil"/>
              <w:bottom w:val="nil"/>
            </w:tcBorders>
            <w:shd w:val="clear" w:color="auto" w:fill="auto"/>
            <w:tcMar>
              <w:top w:w="7" w:type="dxa"/>
              <w:left w:w="7" w:type="dxa"/>
              <w:bottom w:w="0" w:type="dxa"/>
              <w:right w:w="7" w:type="dxa"/>
            </w:tcMar>
            <w:vAlign w:val="center"/>
            <w:hideMark/>
          </w:tcPr>
          <w:p w14:paraId="0F53F13C"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 xml:space="preserve">Observation </w:t>
            </w:r>
          </w:p>
        </w:tc>
        <w:tc>
          <w:tcPr>
            <w:tcW w:w="1571" w:type="pct"/>
            <w:shd w:val="clear" w:color="auto" w:fill="auto"/>
            <w:tcMar>
              <w:top w:w="7" w:type="dxa"/>
              <w:left w:w="842" w:type="dxa"/>
              <w:bottom w:w="0" w:type="dxa"/>
              <w:right w:w="7" w:type="dxa"/>
            </w:tcMar>
            <w:vAlign w:val="center"/>
            <w:hideMark/>
          </w:tcPr>
          <w:p w14:paraId="225A3702"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435</w:t>
            </w:r>
          </w:p>
        </w:tc>
        <w:tc>
          <w:tcPr>
            <w:tcW w:w="857" w:type="pct"/>
            <w:vAlign w:val="center"/>
          </w:tcPr>
          <w:p w14:paraId="79FD01A5"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435</w:t>
            </w:r>
          </w:p>
        </w:tc>
      </w:tr>
      <w:tr w:rsidR="004168A1" w:rsidRPr="00CA28C6" w14:paraId="47039824" w14:textId="77777777" w:rsidTr="00557AFA">
        <w:trPr>
          <w:trHeight w:val="247"/>
        </w:trPr>
        <w:tc>
          <w:tcPr>
            <w:tcW w:w="2572" w:type="pct"/>
            <w:tcBorders>
              <w:top w:val="nil"/>
              <w:left w:val="nil"/>
              <w:bottom w:val="nil"/>
            </w:tcBorders>
            <w:shd w:val="clear" w:color="auto" w:fill="auto"/>
            <w:tcMar>
              <w:top w:w="7" w:type="dxa"/>
              <w:left w:w="7" w:type="dxa"/>
              <w:bottom w:w="0" w:type="dxa"/>
              <w:right w:w="7" w:type="dxa"/>
            </w:tcMar>
            <w:vAlign w:val="center"/>
            <w:hideMark/>
          </w:tcPr>
          <w:p w14:paraId="5E5EBF4C"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Adjusted R-Squared</w:t>
            </w:r>
          </w:p>
        </w:tc>
        <w:tc>
          <w:tcPr>
            <w:tcW w:w="1571" w:type="pct"/>
            <w:shd w:val="clear" w:color="auto" w:fill="auto"/>
            <w:tcMar>
              <w:top w:w="7" w:type="dxa"/>
              <w:left w:w="842" w:type="dxa"/>
              <w:bottom w:w="0" w:type="dxa"/>
              <w:right w:w="7" w:type="dxa"/>
            </w:tcMar>
            <w:vAlign w:val="center"/>
            <w:hideMark/>
          </w:tcPr>
          <w:p w14:paraId="73DDB520"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0.247</w:t>
            </w:r>
          </w:p>
        </w:tc>
        <w:tc>
          <w:tcPr>
            <w:tcW w:w="857" w:type="pct"/>
            <w:vAlign w:val="center"/>
          </w:tcPr>
          <w:p w14:paraId="1B7A89C2"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0.269</w:t>
            </w:r>
          </w:p>
        </w:tc>
      </w:tr>
      <w:tr w:rsidR="004168A1" w:rsidRPr="00CA28C6" w14:paraId="4E37DCCA" w14:textId="77777777" w:rsidTr="00557AFA">
        <w:trPr>
          <w:trHeight w:val="247"/>
        </w:trPr>
        <w:tc>
          <w:tcPr>
            <w:tcW w:w="2572" w:type="pct"/>
            <w:tcBorders>
              <w:top w:val="nil"/>
              <w:left w:val="nil"/>
              <w:bottom w:val="nil"/>
            </w:tcBorders>
            <w:shd w:val="clear" w:color="auto" w:fill="auto"/>
            <w:tcMar>
              <w:top w:w="7" w:type="dxa"/>
              <w:left w:w="7" w:type="dxa"/>
              <w:bottom w:w="0" w:type="dxa"/>
              <w:right w:w="7" w:type="dxa"/>
            </w:tcMar>
            <w:vAlign w:val="center"/>
            <w:hideMark/>
          </w:tcPr>
          <w:p w14:paraId="6FF06D8C"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F-Statistics</w:t>
            </w:r>
          </w:p>
        </w:tc>
        <w:tc>
          <w:tcPr>
            <w:tcW w:w="1571" w:type="pct"/>
            <w:shd w:val="clear" w:color="auto" w:fill="auto"/>
            <w:tcMar>
              <w:top w:w="7" w:type="dxa"/>
              <w:left w:w="842" w:type="dxa"/>
              <w:bottom w:w="0" w:type="dxa"/>
              <w:right w:w="7" w:type="dxa"/>
            </w:tcMar>
            <w:vAlign w:val="center"/>
            <w:hideMark/>
          </w:tcPr>
          <w:p w14:paraId="75A79735"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11.97</w:t>
            </w:r>
            <w:r>
              <w:rPr>
                <w:rFonts w:ascii="Times New Roman" w:hAnsi="Times New Roman" w:cs="Times New Roman"/>
                <w:color w:val="000000" w:themeColor="text1"/>
                <w:sz w:val="20"/>
                <w:szCs w:val="20"/>
              </w:rPr>
              <w:t>0</w:t>
            </w:r>
            <w:r w:rsidRPr="00C91187">
              <w:rPr>
                <w:rFonts w:ascii="Times New Roman" w:hAnsi="Times New Roman" w:cs="Times New Roman"/>
                <w:color w:val="000000" w:themeColor="text1"/>
                <w:sz w:val="20"/>
                <w:szCs w:val="20"/>
              </w:rPr>
              <w:t>***</w:t>
            </w:r>
          </w:p>
        </w:tc>
        <w:tc>
          <w:tcPr>
            <w:tcW w:w="857" w:type="pct"/>
            <w:vAlign w:val="center"/>
          </w:tcPr>
          <w:p w14:paraId="3960B621"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7.61</w:t>
            </w:r>
            <w:r>
              <w:rPr>
                <w:rFonts w:ascii="Times New Roman" w:hAnsi="Times New Roman" w:cs="Times New Roman"/>
                <w:color w:val="000000" w:themeColor="text1"/>
                <w:sz w:val="20"/>
                <w:szCs w:val="20"/>
              </w:rPr>
              <w:t>0</w:t>
            </w:r>
            <w:r w:rsidRPr="00C91187">
              <w:rPr>
                <w:rFonts w:ascii="Times New Roman" w:hAnsi="Times New Roman" w:cs="Times New Roman"/>
                <w:color w:val="000000" w:themeColor="text1"/>
                <w:sz w:val="20"/>
                <w:szCs w:val="20"/>
              </w:rPr>
              <w:t>***</w:t>
            </w:r>
          </w:p>
        </w:tc>
      </w:tr>
      <w:tr w:rsidR="004168A1" w:rsidRPr="00CA28C6" w14:paraId="7E3C1E91" w14:textId="77777777" w:rsidTr="00557AFA">
        <w:trPr>
          <w:trHeight w:val="247"/>
        </w:trPr>
        <w:tc>
          <w:tcPr>
            <w:tcW w:w="2572" w:type="pct"/>
            <w:tcBorders>
              <w:top w:val="nil"/>
              <w:left w:val="nil"/>
            </w:tcBorders>
            <w:shd w:val="clear" w:color="auto" w:fill="auto"/>
            <w:tcMar>
              <w:top w:w="7" w:type="dxa"/>
              <w:left w:w="7" w:type="dxa"/>
              <w:bottom w:w="0" w:type="dxa"/>
              <w:right w:w="7" w:type="dxa"/>
            </w:tcMar>
            <w:vAlign w:val="center"/>
            <w:hideMark/>
          </w:tcPr>
          <w:p w14:paraId="501E1231"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Tolerance (VIF)</w:t>
            </w:r>
          </w:p>
        </w:tc>
        <w:tc>
          <w:tcPr>
            <w:tcW w:w="1571" w:type="pct"/>
            <w:shd w:val="clear" w:color="auto" w:fill="auto"/>
            <w:tcMar>
              <w:top w:w="7" w:type="dxa"/>
              <w:left w:w="842" w:type="dxa"/>
              <w:bottom w:w="0" w:type="dxa"/>
              <w:right w:w="7" w:type="dxa"/>
            </w:tcMar>
            <w:vAlign w:val="center"/>
            <w:hideMark/>
          </w:tcPr>
          <w:p w14:paraId="2CACAF5A"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3.41</w:t>
            </w:r>
            <w:r>
              <w:rPr>
                <w:rFonts w:ascii="Times New Roman" w:hAnsi="Times New Roman" w:cs="Times New Roman"/>
                <w:color w:val="000000" w:themeColor="text1"/>
                <w:sz w:val="20"/>
                <w:szCs w:val="20"/>
              </w:rPr>
              <w:t>0</w:t>
            </w:r>
          </w:p>
        </w:tc>
        <w:tc>
          <w:tcPr>
            <w:tcW w:w="857" w:type="pct"/>
            <w:vAlign w:val="center"/>
          </w:tcPr>
          <w:p w14:paraId="77CFE975"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p>
        </w:tc>
      </w:tr>
      <w:tr w:rsidR="004168A1" w:rsidRPr="00CA28C6" w14:paraId="25A23C07" w14:textId="77777777" w:rsidTr="00557AFA">
        <w:trPr>
          <w:trHeight w:val="247"/>
        </w:trPr>
        <w:tc>
          <w:tcPr>
            <w:tcW w:w="2572" w:type="pct"/>
            <w:tcBorders>
              <w:top w:val="nil"/>
              <w:left w:val="nil"/>
              <w:bottom w:val="single" w:sz="4" w:space="0" w:color="auto"/>
            </w:tcBorders>
            <w:shd w:val="clear" w:color="auto" w:fill="auto"/>
            <w:tcMar>
              <w:top w:w="7" w:type="dxa"/>
              <w:left w:w="7" w:type="dxa"/>
              <w:bottom w:w="0" w:type="dxa"/>
              <w:right w:w="7" w:type="dxa"/>
            </w:tcMar>
            <w:vAlign w:val="center"/>
            <w:hideMark/>
          </w:tcPr>
          <w:p w14:paraId="636DA49F"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Breusch–Pagan/Cook–Weisberg test</w:t>
            </w:r>
          </w:p>
        </w:tc>
        <w:tc>
          <w:tcPr>
            <w:tcW w:w="1571" w:type="pct"/>
            <w:tcBorders>
              <w:bottom w:val="single" w:sz="4" w:space="0" w:color="auto"/>
            </w:tcBorders>
            <w:shd w:val="clear" w:color="auto" w:fill="auto"/>
            <w:tcMar>
              <w:top w:w="7" w:type="dxa"/>
              <w:left w:w="842" w:type="dxa"/>
              <w:bottom w:w="0" w:type="dxa"/>
              <w:right w:w="7" w:type="dxa"/>
            </w:tcMar>
            <w:vAlign w:val="center"/>
            <w:hideMark/>
          </w:tcPr>
          <w:p w14:paraId="00516306"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146.09***</w:t>
            </w:r>
          </w:p>
        </w:tc>
        <w:tc>
          <w:tcPr>
            <w:tcW w:w="857" w:type="pct"/>
            <w:tcBorders>
              <w:bottom w:val="single" w:sz="4" w:space="0" w:color="auto"/>
            </w:tcBorders>
            <w:vAlign w:val="center"/>
          </w:tcPr>
          <w:p w14:paraId="4D5088F0"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p>
        </w:tc>
      </w:tr>
      <w:tr w:rsidR="004168A1" w:rsidRPr="00CA28C6" w14:paraId="12AEF12B" w14:textId="77777777" w:rsidTr="00557AFA">
        <w:trPr>
          <w:trHeight w:val="247"/>
        </w:trPr>
        <w:tc>
          <w:tcPr>
            <w:tcW w:w="5000" w:type="pct"/>
            <w:gridSpan w:val="3"/>
            <w:tcBorders>
              <w:top w:val="single" w:sz="4" w:space="0" w:color="auto"/>
              <w:left w:val="nil"/>
              <w:bottom w:val="single" w:sz="4" w:space="0" w:color="auto"/>
            </w:tcBorders>
            <w:shd w:val="clear" w:color="auto" w:fill="auto"/>
            <w:tcMar>
              <w:top w:w="7" w:type="dxa"/>
              <w:left w:w="7" w:type="dxa"/>
              <w:bottom w:w="0" w:type="dxa"/>
              <w:right w:w="7" w:type="dxa"/>
            </w:tcMar>
          </w:tcPr>
          <w:p w14:paraId="5BE59C6D"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Panel B - Bribery and corruption risk</w:t>
            </w:r>
          </w:p>
        </w:tc>
      </w:tr>
      <w:tr w:rsidR="004168A1" w:rsidRPr="00CA28C6" w14:paraId="63937E4B" w14:textId="77777777" w:rsidTr="00557AFA">
        <w:trPr>
          <w:trHeight w:val="247"/>
        </w:trPr>
        <w:tc>
          <w:tcPr>
            <w:tcW w:w="2572" w:type="pct"/>
            <w:tcBorders>
              <w:top w:val="single" w:sz="4" w:space="0" w:color="auto"/>
              <w:left w:val="nil"/>
              <w:bottom w:val="single" w:sz="4" w:space="0" w:color="auto"/>
            </w:tcBorders>
            <w:shd w:val="clear" w:color="auto" w:fill="auto"/>
            <w:tcMar>
              <w:top w:w="7" w:type="dxa"/>
              <w:left w:w="7" w:type="dxa"/>
              <w:bottom w:w="0" w:type="dxa"/>
              <w:right w:w="7" w:type="dxa"/>
            </w:tcMar>
          </w:tcPr>
          <w:p w14:paraId="5C66C3DA"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p>
        </w:tc>
        <w:tc>
          <w:tcPr>
            <w:tcW w:w="1571" w:type="pct"/>
            <w:tcBorders>
              <w:top w:val="single" w:sz="4" w:space="0" w:color="auto"/>
              <w:bottom w:val="single" w:sz="4" w:space="0" w:color="auto"/>
            </w:tcBorders>
            <w:shd w:val="clear" w:color="auto" w:fill="auto"/>
            <w:tcMar>
              <w:top w:w="7" w:type="dxa"/>
              <w:left w:w="842" w:type="dxa"/>
              <w:bottom w:w="0" w:type="dxa"/>
              <w:right w:w="7" w:type="dxa"/>
            </w:tcMar>
          </w:tcPr>
          <w:p w14:paraId="6D747C1A"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(1)</w:t>
            </w:r>
          </w:p>
        </w:tc>
        <w:tc>
          <w:tcPr>
            <w:tcW w:w="857" w:type="pct"/>
            <w:tcBorders>
              <w:top w:val="single" w:sz="4" w:space="0" w:color="auto"/>
              <w:bottom w:val="single" w:sz="4" w:space="0" w:color="auto"/>
            </w:tcBorders>
          </w:tcPr>
          <w:p w14:paraId="28C9DF97"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(2)</w:t>
            </w:r>
          </w:p>
        </w:tc>
      </w:tr>
      <w:tr w:rsidR="004168A1" w:rsidRPr="00CA28C6" w14:paraId="397AEFDD" w14:textId="77777777" w:rsidTr="00557AFA">
        <w:trPr>
          <w:trHeight w:val="247"/>
        </w:trPr>
        <w:tc>
          <w:tcPr>
            <w:tcW w:w="2572" w:type="pct"/>
            <w:tcBorders>
              <w:top w:val="single" w:sz="4" w:space="0" w:color="auto"/>
              <w:left w:val="nil"/>
            </w:tcBorders>
            <w:shd w:val="clear" w:color="auto" w:fill="auto"/>
            <w:tcMar>
              <w:top w:w="7" w:type="dxa"/>
              <w:left w:w="7" w:type="dxa"/>
              <w:bottom w:w="0" w:type="dxa"/>
              <w:right w:w="7" w:type="dxa"/>
            </w:tcMar>
            <w:vAlign w:val="center"/>
          </w:tcPr>
          <w:p w14:paraId="2C60E64E"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Bribery and corruption risk</w:t>
            </w:r>
          </w:p>
        </w:tc>
        <w:tc>
          <w:tcPr>
            <w:tcW w:w="1571" w:type="pct"/>
            <w:tcBorders>
              <w:top w:val="single" w:sz="4" w:space="0" w:color="auto"/>
            </w:tcBorders>
            <w:shd w:val="clear" w:color="auto" w:fill="auto"/>
            <w:tcMar>
              <w:top w:w="7" w:type="dxa"/>
              <w:left w:w="842" w:type="dxa"/>
              <w:bottom w:w="0" w:type="dxa"/>
              <w:right w:w="7" w:type="dxa"/>
            </w:tcMar>
            <w:vAlign w:val="center"/>
          </w:tcPr>
          <w:p w14:paraId="1C6FF6C2" w14:textId="77777777" w:rsidR="004168A1"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-0.009</w:t>
            </w:r>
          </w:p>
          <w:p w14:paraId="0E5A41B4"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(-0.960)</w:t>
            </w:r>
          </w:p>
        </w:tc>
        <w:tc>
          <w:tcPr>
            <w:tcW w:w="857" w:type="pct"/>
            <w:tcBorders>
              <w:top w:val="single" w:sz="4" w:space="0" w:color="auto"/>
            </w:tcBorders>
          </w:tcPr>
          <w:p w14:paraId="379745F9" w14:textId="77777777" w:rsidR="004168A1"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-0.009</w:t>
            </w:r>
          </w:p>
          <w:p w14:paraId="4164220C"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(-0.840)</w:t>
            </w:r>
          </w:p>
        </w:tc>
      </w:tr>
      <w:tr w:rsidR="004168A1" w:rsidRPr="00CA28C6" w14:paraId="27D2DB8E" w14:textId="77777777" w:rsidTr="00557AFA">
        <w:trPr>
          <w:trHeight w:val="247"/>
        </w:trPr>
        <w:tc>
          <w:tcPr>
            <w:tcW w:w="2572" w:type="pct"/>
            <w:tcBorders>
              <w:left w:val="nil"/>
            </w:tcBorders>
            <w:shd w:val="clear" w:color="auto" w:fill="auto"/>
            <w:tcMar>
              <w:top w:w="7" w:type="dxa"/>
              <w:left w:w="7" w:type="dxa"/>
              <w:bottom w:w="0" w:type="dxa"/>
              <w:right w:w="7" w:type="dxa"/>
            </w:tcMar>
            <w:vAlign w:val="center"/>
          </w:tcPr>
          <w:p w14:paraId="3C50D265"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Constant</w:t>
            </w:r>
          </w:p>
        </w:tc>
        <w:tc>
          <w:tcPr>
            <w:tcW w:w="1571" w:type="pct"/>
            <w:shd w:val="clear" w:color="auto" w:fill="auto"/>
            <w:tcMar>
              <w:top w:w="7" w:type="dxa"/>
              <w:left w:w="842" w:type="dxa"/>
              <w:bottom w:w="0" w:type="dxa"/>
              <w:right w:w="7" w:type="dxa"/>
            </w:tcMar>
            <w:vAlign w:val="center"/>
          </w:tcPr>
          <w:p w14:paraId="03A42FC2" w14:textId="77777777" w:rsidR="004168A1"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0.186</w:t>
            </w:r>
          </w:p>
          <w:p w14:paraId="4CC8C865"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(1.430)</w:t>
            </w:r>
          </w:p>
        </w:tc>
        <w:tc>
          <w:tcPr>
            <w:tcW w:w="857" w:type="pct"/>
            <w:vAlign w:val="center"/>
          </w:tcPr>
          <w:p w14:paraId="4DBC96E5" w14:textId="77777777" w:rsidR="004168A1"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0.186</w:t>
            </w:r>
          </w:p>
          <w:p w14:paraId="56F59E9D"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(1.070)</w:t>
            </w:r>
          </w:p>
        </w:tc>
      </w:tr>
      <w:tr w:rsidR="004168A1" w:rsidRPr="00CA28C6" w14:paraId="62D4FD6A" w14:textId="77777777" w:rsidTr="00557AFA">
        <w:trPr>
          <w:trHeight w:val="247"/>
        </w:trPr>
        <w:tc>
          <w:tcPr>
            <w:tcW w:w="2572" w:type="pct"/>
            <w:tcBorders>
              <w:left w:val="nil"/>
            </w:tcBorders>
            <w:shd w:val="clear" w:color="auto" w:fill="auto"/>
            <w:tcMar>
              <w:top w:w="7" w:type="dxa"/>
              <w:left w:w="7" w:type="dxa"/>
              <w:bottom w:w="0" w:type="dxa"/>
              <w:right w:w="7" w:type="dxa"/>
            </w:tcMar>
            <w:vAlign w:val="center"/>
          </w:tcPr>
          <w:p w14:paraId="5F3DAD5A"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Controls</w:t>
            </w:r>
          </w:p>
        </w:tc>
        <w:tc>
          <w:tcPr>
            <w:tcW w:w="1571" w:type="pct"/>
            <w:shd w:val="clear" w:color="auto" w:fill="auto"/>
            <w:tcMar>
              <w:top w:w="7" w:type="dxa"/>
              <w:left w:w="842" w:type="dxa"/>
              <w:bottom w:w="0" w:type="dxa"/>
              <w:right w:w="7" w:type="dxa"/>
            </w:tcMar>
            <w:vAlign w:val="center"/>
          </w:tcPr>
          <w:p w14:paraId="5C303C92"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Yes</w:t>
            </w:r>
          </w:p>
        </w:tc>
        <w:tc>
          <w:tcPr>
            <w:tcW w:w="857" w:type="pct"/>
            <w:vAlign w:val="center"/>
          </w:tcPr>
          <w:p w14:paraId="419095F0"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Yes</w:t>
            </w:r>
          </w:p>
        </w:tc>
      </w:tr>
      <w:tr w:rsidR="004168A1" w:rsidRPr="00CA28C6" w14:paraId="596E9780" w14:textId="77777777" w:rsidTr="00557AFA">
        <w:trPr>
          <w:trHeight w:val="247"/>
        </w:trPr>
        <w:tc>
          <w:tcPr>
            <w:tcW w:w="2572" w:type="pct"/>
            <w:tcBorders>
              <w:left w:val="nil"/>
            </w:tcBorders>
            <w:shd w:val="clear" w:color="auto" w:fill="auto"/>
            <w:tcMar>
              <w:top w:w="7" w:type="dxa"/>
              <w:left w:w="7" w:type="dxa"/>
              <w:bottom w:w="0" w:type="dxa"/>
              <w:right w:w="7" w:type="dxa"/>
            </w:tcMar>
            <w:vAlign w:val="center"/>
          </w:tcPr>
          <w:p w14:paraId="200AB48F"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 xml:space="preserve">Observation </w:t>
            </w:r>
          </w:p>
        </w:tc>
        <w:tc>
          <w:tcPr>
            <w:tcW w:w="1571" w:type="pct"/>
            <w:shd w:val="clear" w:color="auto" w:fill="auto"/>
            <w:tcMar>
              <w:top w:w="7" w:type="dxa"/>
              <w:left w:w="842" w:type="dxa"/>
              <w:bottom w:w="0" w:type="dxa"/>
              <w:right w:w="7" w:type="dxa"/>
            </w:tcMar>
            <w:vAlign w:val="center"/>
          </w:tcPr>
          <w:p w14:paraId="55BD9EC0"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435</w:t>
            </w:r>
          </w:p>
        </w:tc>
        <w:tc>
          <w:tcPr>
            <w:tcW w:w="857" w:type="pct"/>
            <w:vAlign w:val="center"/>
          </w:tcPr>
          <w:p w14:paraId="66800C8E"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435</w:t>
            </w:r>
          </w:p>
        </w:tc>
      </w:tr>
      <w:tr w:rsidR="004168A1" w:rsidRPr="00CA28C6" w14:paraId="36C46B1A" w14:textId="77777777" w:rsidTr="00557AFA">
        <w:trPr>
          <w:trHeight w:val="247"/>
        </w:trPr>
        <w:tc>
          <w:tcPr>
            <w:tcW w:w="2572" w:type="pct"/>
            <w:tcBorders>
              <w:left w:val="nil"/>
            </w:tcBorders>
            <w:shd w:val="clear" w:color="auto" w:fill="auto"/>
            <w:tcMar>
              <w:top w:w="7" w:type="dxa"/>
              <w:left w:w="7" w:type="dxa"/>
              <w:bottom w:w="0" w:type="dxa"/>
              <w:right w:w="7" w:type="dxa"/>
            </w:tcMar>
            <w:vAlign w:val="center"/>
          </w:tcPr>
          <w:p w14:paraId="02B6E345"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Adjusted R-Squared</w:t>
            </w:r>
          </w:p>
        </w:tc>
        <w:tc>
          <w:tcPr>
            <w:tcW w:w="1571" w:type="pct"/>
            <w:shd w:val="clear" w:color="auto" w:fill="auto"/>
            <w:tcMar>
              <w:top w:w="7" w:type="dxa"/>
              <w:left w:w="842" w:type="dxa"/>
              <w:bottom w:w="0" w:type="dxa"/>
              <w:right w:w="7" w:type="dxa"/>
            </w:tcMar>
            <w:vAlign w:val="center"/>
          </w:tcPr>
          <w:p w14:paraId="3D397268"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0.241</w:t>
            </w:r>
          </w:p>
        </w:tc>
        <w:tc>
          <w:tcPr>
            <w:tcW w:w="857" w:type="pct"/>
            <w:vAlign w:val="center"/>
          </w:tcPr>
          <w:p w14:paraId="5FE6DD4B"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0.264</w:t>
            </w:r>
          </w:p>
        </w:tc>
      </w:tr>
      <w:tr w:rsidR="004168A1" w:rsidRPr="00CA28C6" w14:paraId="456B45E7" w14:textId="77777777" w:rsidTr="00557AFA">
        <w:trPr>
          <w:trHeight w:val="247"/>
        </w:trPr>
        <w:tc>
          <w:tcPr>
            <w:tcW w:w="2572" w:type="pct"/>
            <w:tcBorders>
              <w:left w:val="nil"/>
            </w:tcBorders>
            <w:shd w:val="clear" w:color="auto" w:fill="auto"/>
            <w:tcMar>
              <w:top w:w="7" w:type="dxa"/>
              <w:left w:w="7" w:type="dxa"/>
              <w:bottom w:w="0" w:type="dxa"/>
              <w:right w:w="7" w:type="dxa"/>
            </w:tcMar>
            <w:vAlign w:val="center"/>
          </w:tcPr>
          <w:p w14:paraId="284D8AA8"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F-Statistics</w:t>
            </w:r>
          </w:p>
        </w:tc>
        <w:tc>
          <w:tcPr>
            <w:tcW w:w="1571" w:type="pct"/>
            <w:shd w:val="clear" w:color="auto" w:fill="auto"/>
            <w:tcMar>
              <w:top w:w="7" w:type="dxa"/>
              <w:left w:w="842" w:type="dxa"/>
              <w:bottom w:w="0" w:type="dxa"/>
              <w:right w:w="7" w:type="dxa"/>
            </w:tcMar>
            <w:vAlign w:val="center"/>
          </w:tcPr>
          <w:p w14:paraId="41CD0A13"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11.65</w:t>
            </w:r>
            <w:r>
              <w:rPr>
                <w:rFonts w:ascii="Times New Roman" w:hAnsi="Times New Roman" w:cs="Times New Roman"/>
                <w:color w:val="000000" w:themeColor="text1"/>
                <w:sz w:val="20"/>
                <w:szCs w:val="20"/>
              </w:rPr>
              <w:t>0</w:t>
            </w:r>
            <w:r w:rsidRPr="00C91187">
              <w:rPr>
                <w:rFonts w:ascii="Times New Roman" w:hAnsi="Times New Roman" w:cs="Times New Roman"/>
                <w:color w:val="000000" w:themeColor="text1"/>
                <w:sz w:val="20"/>
                <w:szCs w:val="20"/>
              </w:rPr>
              <w:t>***</w:t>
            </w:r>
          </w:p>
        </w:tc>
        <w:tc>
          <w:tcPr>
            <w:tcW w:w="857" w:type="pct"/>
            <w:vAlign w:val="center"/>
          </w:tcPr>
          <w:p w14:paraId="720859D5"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7.72</w:t>
            </w:r>
            <w:r>
              <w:rPr>
                <w:rFonts w:ascii="Times New Roman" w:hAnsi="Times New Roman" w:cs="Times New Roman"/>
                <w:color w:val="000000" w:themeColor="text1"/>
                <w:sz w:val="20"/>
                <w:szCs w:val="20"/>
              </w:rPr>
              <w:t>0</w:t>
            </w:r>
            <w:r w:rsidRPr="00C91187">
              <w:rPr>
                <w:rFonts w:ascii="Times New Roman" w:hAnsi="Times New Roman" w:cs="Times New Roman"/>
                <w:color w:val="000000" w:themeColor="text1"/>
                <w:sz w:val="20"/>
                <w:szCs w:val="20"/>
              </w:rPr>
              <w:t>***</w:t>
            </w:r>
          </w:p>
        </w:tc>
      </w:tr>
      <w:tr w:rsidR="004168A1" w:rsidRPr="00CA28C6" w14:paraId="263456F3" w14:textId="77777777" w:rsidTr="00557AFA">
        <w:trPr>
          <w:trHeight w:val="247"/>
        </w:trPr>
        <w:tc>
          <w:tcPr>
            <w:tcW w:w="2572" w:type="pct"/>
            <w:tcBorders>
              <w:left w:val="nil"/>
            </w:tcBorders>
            <w:shd w:val="clear" w:color="auto" w:fill="auto"/>
            <w:tcMar>
              <w:top w:w="7" w:type="dxa"/>
              <w:left w:w="7" w:type="dxa"/>
              <w:bottom w:w="0" w:type="dxa"/>
              <w:right w:w="7" w:type="dxa"/>
            </w:tcMar>
            <w:vAlign w:val="center"/>
          </w:tcPr>
          <w:p w14:paraId="3F657CC5"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Tolerance (VIF)</w:t>
            </w:r>
          </w:p>
        </w:tc>
        <w:tc>
          <w:tcPr>
            <w:tcW w:w="1571" w:type="pct"/>
            <w:shd w:val="clear" w:color="auto" w:fill="auto"/>
            <w:tcMar>
              <w:top w:w="7" w:type="dxa"/>
              <w:left w:w="842" w:type="dxa"/>
              <w:bottom w:w="0" w:type="dxa"/>
              <w:right w:w="7" w:type="dxa"/>
            </w:tcMar>
            <w:vAlign w:val="center"/>
          </w:tcPr>
          <w:p w14:paraId="337060D7"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3.45</w:t>
            </w:r>
            <w:r>
              <w:rPr>
                <w:rFonts w:ascii="Times New Roman" w:hAnsi="Times New Roman" w:cs="Times New Roman"/>
                <w:color w:val="000000" w:themeColor="text1"/>
                <w:sz w:val="20"/>
                <w:szCs w:val="20"/>
              </w:rPr>
              <w:t>0</w:t>
            </w:r>
          </w:p>
        </w:tc>
        <w:tc>
          <w:tcPr>
            <w:tcW w:w="857" w:type="pct"/>
            <w:vAlign w:val="center"/>
          </w:tcPr>
          <w:p w14:paraId="793FF8AF"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p>
        </w:tc>
      </w:tr>
      <w:tr w:rsidR="004168A1" w:rsidRPr="00CA28C6" w14:paraId="6BAC2F9F" w14:textId="77777777" w:rsidTr="00557AFA">
        <w:trPr>
          <w:trHeight w:val="247"/>
        </w:trPr>
        <w:tc>
          <w:tcPr>
            <w:tcW w:w="2572" w:type="pct"/>
            <w:tcBorders>
              <w:left w:val="nil"/>
              <w:bottom w:val="single" w:sz="4" w:space="0" w:color="auto"/>
            </w:tcBorders>
            <w:shd w:val="clear" w:color="auto" w:fill="auto"/>
            <w:tcMar>
              <w:top w:w="7" w:type="dxa"/>
              <w:left w:w="7" w:type="dxa"/>
              <w:bottom w:w="0" w:type="dxa"/>
              <w:right w:w="7" w:type="dxa"/>
            </w:tcMar>
            <w:vAlign w:val="center"/>
          </w:tcPr>
          <w:p w14:paraId="40F8680B"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Breusch–Pagan/Cook–Weisberg test</w:t>
            </w:r>
          </w:p>
        </w:tc>
        <w:tc>
          <w:tcPr>
            <w:tcW w:w="1571" w:type="pct"/>
            <w:tcBorders>
              <w:bottom w:val="single" w:sz="4" w:space="0" w:color="auto"/>
            </w:tcBorders>
            <w:shd w:val="clear" w:color="auto" w:fill="auto"/>
            <w:tcMar>
              <w:top w:w="7" w:type="dxa"/>
              <w:left w:w="842" w:type="dxa"/>
              <w:bottom w:w="0" w:type="dxa"/>
              <w:right w:w="7" w:type="dxa"/>
            </w:tcMar>
            <w:vAlign w:val="center"/>
          </w:tcPr>
          <w:p w14:paraId="14BC3794"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138.95***</w:t>
            </w:r>
          </w:p>
        </w:tc>
        <w:tc>
          <w:tcPr>
            <w:tcW w:w="857" w:type="pct"/>
            <w:tcBorders>
              <w:bottom w:val="single" w:sz="4" w:space="0" w:color="auto"/>
            </w:tcBorders>
            <w:vAlign w:val="center"/>
          </w:tcPr>
          <w:p w14:paraId="13ACEA7B"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p>
        </w:tc>
      </w:tr>
      <w:tr w:rsidR="004168A1" w:rsidRPr="00CA28C6" w14:paraId="20717485" w14:textId="77777777" w:rsidTr="00557AFA">
        <w:trPr>
          <w:trHeight w:val="247"/>
        </w:trPr>
        <w:tc>
          <w:tcPr>
            <w:tcW w:w="2572" w:type="pct"/>
            <w:tcBorders>
              <w:left w:val="nil"/>
              <w:bottom w:val="single" w:sz="4" w:space="0" w:color="auto"/>
            </w:tcBorders>
            <w:shd w:val="clear" w:color="auto" w:fill="auto"/>
            <w:tcMar>
              <w:top w:w="7" w:type="dxa"/>
              <w:left w:w="7" w:type="dxa"/>
              <w:bottom w:w="0" w:type="dxa"/>
              <w:right w:w="7" w:type="dxa"/>
            </w:tcMar>
            <w:vAlign w:val="center"/>
          </w:tcPr>
          <w:p w14:paraId="47ABD6C8"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Panel C - Financial transparency and standards risk</w:t>
            </w:r>
          </w:p>
        </w:tc>
        <w:tc>
          <w:tcPr>
            <w:tcW w:w="1571" w:type="pct"/>
            <w:tcBorders>
              <w:bottom w:val="single" w:sz="4" w:space="0" w:color="auto"/>
            </w:tcBorders>
            <w:shd w:val="clear" w:color="auto" w:fill="auto"/>
            <w:tcMar>
              <w:top w:w="7" w:type="dxa"/>
              <w:left w:w="842" w:type="dxa"/>
              <w:bottom w:w="0" w:type="dxa"/>
              <w:right w:w="7" w:type="dxa"/>
            </w:tcMar>
            <w:vAlign w:val="center"/>
          </w:tcPr>
          <w:p w14:paraId="265B7F6A"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p>
        </w:tc>
        <w:tc>
          <w:tcPr>
            <w:tcW w:w="857" w:type="pct"/>
            <w:tcBorders>
              <w:bottom w:val="single" w:sz="4" w:space="0" w:color="auto"/>
            </w:tcBorders>
            <w:vAlign w:val="center"/>
          </w:tcPr>
          <w:p w14:paraId="1F33C74C"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p>
        </w:tc>
      </w:tr>
      <w:tr w:rsidR="004168A1" w:rsidRPr="00CA28C6" w14:paraId="77AB316E" w14:textId="77777777" w:rsidTr="00557AFA">
        <w:trPr>
          <w:trHeight w:val="247"/>
        </w:trPr>
        <w:tc>
          <w:tcPr>
            <w:tcW w:w="2572" w:type="pct"/>
            <w:tcBorders>
              <w:top w:val="single" w:sz="4" w:space="0" w:color="auto"/>
              <w:left w:val="nil"/>
              <w:bottom w:val="single" w:sz="4" w:space="0" w:color="auto"/>
            </w:tcBorders>
            <w:shd w:val="clear" w:color="auto" w:fill="auto"/>
            <w:tcMar>
              <w:top w:w="7" w:type="dxa"/>
              <w:left w:w="7" w:type="dxa"/>
              <w:bottom w:w="0" w:type="dxa"/>
              <w:right w:w="7" w:type="dxa"/>
            </w:tcMar>
          </w:tcPr>
          <w:p w14:paraId="3B8FD7DA"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p>
        </w:tc>
        <w:tc>
          <w:tcPr>
            <w:tcW w:w="1571" w:type="pct"/>
            <w:tcBorders>
              <w:top w:val="single" w:sz="4" w:space="0" w:color="auto"/>
              <w:bottom w:val="single" w:sz="4" w:space="0" w:color="auto"/>
            </w:tcBorders>
            <w:shd w:val="clear" w:color="auto" w:fill="auto"/>
            <w:tcMar>
              <w:top w:w="7" w:type="dxa"/>
              <w:left w:w="842" w:type="dxa"/>
              <w:bottom w:w="0" w:type="dxa"/>
              <w:right w:w="7" w:type="dxa"/>
            </w:tcMar>
          </w:tcPr>
          <w:p w14:paraId="18588F41"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(1)</w:t>
            </w:r>
          </w:p>
        </w:tc>
        <w:tc>
          <w:tcPr>
            <w:tcW w:w="857" w:type="pct"/>
            <w:tcBorders>
              <w:top w:val="single" w:sz="4" w:space="0" w:color="auto"/>
              <w:bottom w:val="single" w:sz="4" w:space="0" w:color="auto"/>
            </w:tcBorders>
          </w:tcPr>
          <w:p w14:paraId="187C67EA"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(2)</w:t>
            </w:r>
          </w:p>
        </w:tc>
      </w:tr>
      <w:tr w:rsidR="004168A1" w:rsidRPr="00CA28C6" w14:paraId="70F33F92" w14:textId="77777777" w:rsidTr="00557AFA">
        <w:trPr>
          <w:trHeight w:val="247"/>
        </w:trPr>
        <w:tc>
          <w:tcPr>
            <w:tcW w:w="2572" w:type="pct"/>
            <w:tcBorders>
              <w:top w:val="single" w:sz="4" w:space="0" w:color="auto"/>
              <w:left w:val="nil"/>
            </w:tcBorders>
            <w:shd w:val="clear" w:color="auto" w:fill="auto"/>
            <w:tcMar>
              <w:top w:w="7" w:type="dxa"/>
              <w:left w:w="7" w:type="dxa"/>
              <w:bottom w:w="0" w:type="dxa"/>
              <w:right w:w="7" w:type="dxa"/>
            </w:tcMar>
            <w:vAlign w:val="center"/>
          </w:tcPr>
          <w:p w14:paraId="7D94365A"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Financial Transparency and standards risk</w:t>
            </w:r>
          </w:p>
        </w:tc>
        <w:tc>
          <w:tcPr>
            <w:tcW w:w="1571" w:type="pct"/>
            <w:tcBorders>
              <w:top w:val="single" w:sz="4" w:space="0" w:color="auto"/>
            </w:tcBorders>
            <w:shd w:val="clear" w:color="auto" w:fill="auto"/>
            <w:tcMar>
              <w:top w:w="7" w:type="dxa"/>
              <w:left w:w="842" w:type="dxa"/>
              <w:bottom w:w="0" w:type="dxa"/>
              <w:right w:w="7" w:type="dxa"/>
            </w:tcMar>
            <w:vAlign w:val="center"/>
          </w:tcPr>
          <w:p w14:paraId="39F62264" w14:textId="77777777" w:rsidR="004168A1"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0.012</w:t>
            </w:r>
          </w:p>
          <w:p w14:paraId="32922E5F"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(1.050)</w:t>
            </w:r>
          </w:p>
        </w:tc>
        <w:tc>
          <w:tcPr>
            <w:tcW w:w="857" w:type="pct"/>
            <w:tcBorders>
              <w:top w:val="single" w:sz="4" w:space="0" w:color="auto"/>
            </w:tcBorders>
          </w:tcPr>
          <w:p w14:paraId="2D09B666" w14:textId="77777777" w:rsidR="004168A1"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0.012</w:t>
            </w:r>
          </w:p>
          <w:p w14:paraId="68A73042"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(1.060)</w:t>
            </w:r>
          </w:p>
        </w:tc>
      </w:tr>
      <w:tr w:rsidR="004168A1" w:rsidRPr="00CA28C6" w14:paraId="1B380DA2" w14:textId="77777777" w:rsidTr="00557AFA">
        <w:trPr>
          <w:trHeight w:val="247"/>
        </w:trPr>
        <w:tc>
          <w:tcPr>
            <w:tcW w:w="2572" w:type="pct"/>
            <w:tcBorders>
              <w:left w:val="nil"/>
            </w:tcBorders>
            <w:shd w:val="clear" w:color="auto" w:fill="auto"/>
            <w:tcMar>
              <w:top w:w="7" w:type="dxa"/>
              <w:left w:w="7" w:type="dxa"/>
              <w:bottom w:w="0" w:type="dxa"/>
              <w:right w:w="7" w:type="dxa"/>
            </w:tcMar>
            <w:vAlign w:val="center"/>
          </w:tcPr>
          <w:p w14:paraId="3EDABDF3"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Constant</w:t>
            </w:r>
          </w:p>
        </w:tc>
        <w:tc>
          <w:tcPr>
            <w:tcW w:w="1571" w:type="pct"/>
            <w:shd w:val="clear" w:color="auto" w:fill="auto"/>
            <w:tcMar>
              <w:top w:w="7" w:type="dxa"/>
              <w:left w:w="842" w:type="dxa"/>
              <w:bottom w:w="0" w:type="dxa"/>
              <w:right w:w="7" w:type="dxa"/>
            </w:tcMar>
            <w:vAlign w:val="center"/>
          </w:tcPr>
          <w:p w14:paraId="68B5DB22" w14:textId="77777777" w:rsidR="004168A1"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0.030</w:t>
            </w:r>
          </w:p>
          <w:p w14:paraId="23A4889C"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(0.220)</w:t>
            </w:r>
          </w:p>
        </w:tc>
        <w:tc>
          <w:tcPr>
            <w:tcW w:w="857" w:type="pct"/>
            <w:vAlign w:val="center"/>
          </w:tcPr>
          <w:p w14:paraId="7A1999AB" w14:textId="77777777" w:rsidR="004168A1"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0.030</w:t>
            </w:r>
          </w:p>
          <w:p w14:paraId="43291C86"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(0.180)</w:t>
            </w:r>
          </w:p>
        </w:tc>
      </w:tr>
      <w:tr w:rsidR="004168A1" w:rsidRPr="00CA28C6" w14:paraId="02DCC4D1" w14:textId="77777777" w:rsidTr="00557AFA">
        <w:trPr>
          <w:trHeight w:val="247"/>
        </w:trPr>
        <w:tc>
          <w:tcPr>
            <w:tcW w:w="2572" w:type="pct"/>
            <w:tcBorders>
              <w:left w:val="nil"/>
            </w:tcBorders>
            <w:shd w:val="clear" w:color="auto" w:fill="auto"/>
            <w:tcMar>
              <w:top w:w="7" w:type="dxa"/>
              <w:left w:w="7" w:type="dxa"/>
              <w:bottom w:w="0" w:type="dxa"/>
              <w:right w:w="7" w:type="dxa"/>
            </w:tcMar>
            <w:vAlign w:val="center"/>
          </w:tcPr>
          <w:p w14:paraId="506FC83B"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 xml:space="preserve">Observation </w:t>
            </w:r>
          </w:p>
        </w:tc>
        <w:tc>
          <w:tcPr>
            <w:tcW w:w="1571" w:type="pct"/>
            <w:shd w:val="clear" w:color="auto" w:fill="auto"/>
            <w:tcMar>
              <w:top w:w="7" w:type="dxa"/>
              <w:left w:w="842" w:type="dxa"/>
              <w:bottom w:w="0" w:type="dxa"/>
              <w:right w:w="7" w:type="dxa"/>
            </w:tcMar>
            <w:vAlign w:val="center"/>
          </w:tcPr>
          <w:p w14:paraId="6B616B1A"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435</w:t>
            </w:r>
          </w:p>
        </w:tc>
        <w:tc>
          <w:tcPr>
            <w:tcW w:w="857" w:type="pct"/>
            <w:vAlign w:val="center"/>
          </w:tcPr>
          <w:p w14:paraId="1356C553"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435</w:t>
            </w:r>
          </w:p>
        </w:tc>
      </w:tr>
      <w:tr w:rsidR="004168A1" w:rsidRPr="00CA28C6" w14:paraId="5AF8BD36" w14:textId="77777777" w:rsidTr="00557AFA">
        <w:trPr>
          <w:trHeight w:val="247"/>
        </w:trPr>
        <w:tc>
          <w:tcPr>
            <w:tcW w:w="2572" w:type="pct"/>
            <w:tcBorders>
              <w:left w:val="nil"/>
            </w:tcBorders>
            <w:shd w:val="clear" w:color="auto" w:fill="auto"/>
            <w:tcMar>
              <w:top w:w="7" w:type="dxa"/>
              <w:left w:w="7" w:type="dxa"/>
              <w:bottom w:w="0" w:type="dxa"/>
              <w:right w:w="7" w:type="dxa"/>
            </w:tcMar>
            <w:vAlign w:val="center"/>
          </w:tcPr>
          <w:p w14:paraId="6A773A39"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lastRenderedPageBreak/>
              <w:t>Controls</w:t>
            </w:r>
          </w:p>
        </w:tc>
        <w:tc>
          <w:tcPr>
            <w:tcW w:w="1571" w:type="pct"/>
            <w:shd w:val="clear" w:color="auto" w:fill="auto"/>
            <w:tcMar>
              <w:top w:w="7" w:type="dxa"/>
              <w:left w:w="842" w:type="dxa"/>
              <w:bottom w:w="0" w:type="dxa"/>
              <w:right w:w="7" w:type="dxa"/>
            </w:tcMar>
            <w:vAlign w:val="center"/>
          </w:tcPr>
          <w:p w14:paraId="7B0194AB"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Yes</w:t>
            </w:r>
          </w:p>
        </w:tc>
        <w:tc>
          <w:tcPr>
            <w:tcW w:w="857" w:type="pct"/>
            <w:vAlign w:val="center"/>
          </w:tcPr>
          <w:p w14:paraId="06B14D8D"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Yes</w:t>
            </w:r>
          </w:p>
        </w:tc>
      </w:tr>
      <w:tr w:rsidR="004168A1" w:rsidRPr="00CA28C6" w14:paraId="25DE2DA8" w14:textId="77777777" w:rsidTr="00557AFA">
        <w:trPr>
          <w:trHeight w:val="247"/>
        </w:trPr>
        <w:tc>
          <w:tcPr>
            <w:tcW w:w="2572" w:type="pct"/>
            <w:tcBorders>
              <w:left w:val="nil"/>
            </w:tcBorders>
            <w:shd w:val="clear" w:color="auto" w:fill="auto"/>
            <w:tcMar>
              <w:top w:w="7" w:type="dxa"/>
              <w:left w:w="7" w:type="dxa"/>
              <w:bottom w:w="0" w:type="dxa"/>
              <w:right w:w="7" w:type="dxa"/>
            </w:tcMar>
            <w:vAlign w:val="center"/>
          </w:tcPr>
          <w:p w14:paraId="137FBA27"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Adjusted R-Squared</w:t>
            </w:r>
          </w:p>
        </w:tc>
        <w:tc>
          <w:tcPr>
            <w:tcW w:w="1571" w:type="pct"/>
            <w:shd w:val="clear" w:color="auto" w:fill="auto"/>
            <w:tcMar>
              <w:top w:w="7" w:type="dxa"/>
              <w:left w:w="842" w:type="dxa"/>
              <w:bottom w:w="0" w:type="dxa"/>
              <w:right w:w="7" w:type="dxa"/>
            </w:tcMar>
            <w:vAlign w:val="center"/>
          </w:tcPr>
          <w:p w14:paraId="26153579"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0.242</w:t>
            </w:r>
          </w:p>
        </w:tc>
        <w:tc>
          <w:tcPr>
            <w:tcW w:w="857" w:type="pct"/>
            <w:vAlign w:val="center"/>
          </w:tcPr>
          <w:p w14:paraId="16B12B7E"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0.264</w:t>
            </w:r>
          </w:p>
        </w:tc>
      </w:tr>
      <w:tr w:rsidR="004168A1" w:rsidRPr="00CA28C6" w14:paraId="5278AE7A" w14:textId="77777777" w:rsidTr="00557AFA">
        <w:trPr>
          <w:trHeight w:val="247"/>
        </w:trPr>
        <w:tc>
          <w:tcPr>
            <w:tcW w:w="2572" w:type="pct"/>
            <w:tcBorders>
              <w:left w:val="nil"/>
            </w:tcBorders>
            <w:shd w:val="clear" w:color="auto" w:fill="auto"/>
            <w:tcMar>
              <w:top w:w="7" w:type="dxa"/>
              <w:left w:w="7" w:type="dxa"/>
              <w:bottom w:w="0" w:type="dxa"/>
              <w:right w:w="7" w:type="dxa"/>
            </w:tcMar>
            <w:vAlign w:val="center"/>
          </w:tcPr>
          <w:p w14:paraId="578A584D"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F-Statistics</w:t>
            </w:r>
          </w:p>
        </w:tc>
        <w:tc>
          <w:tcPr>
            <w:tcW w:w="1571" w:type="pct"/>
            <w:shd w:val="clear" w:color="auto" w:fill="auto"/>
            <w:tcMar>
              <w:top w:w="7" w:type="dxa"/>
              <w:left w:w="842" w:type="dxa"/>
              <w:bottom w:w="0" w:type="dxa"/>
              <w:right w:w="7" w:type="dxa"/>
            </w:tcMar>
            <w:vAlign w:val="center"/>
          </w:tcPr>
          <w:p w14:paraId="716A6CBE"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11.67</w:t>
            </w:r>
            <w:r>
              <w:rPr>
                <w:rFonts w:ascii="Times New Roman" w:hAnsi="Times New Roman" w:cs="Times New Roman"/>
                <w:color w:val="000000" w:themeColor="text1"/>
                <w:sz w:val="20"/>
                <w:szCs w:val="20"/>
              </w:rPr>
              <w:t>0</w:t>
            </w:r>
            <w:r w:rsidRPr="00C91187">
              <w:rPr>
                <w:rFonts w:ascii="Times New Roman" w:hAnsi="Times New Roman" w:cs="Times New Roman"/>
                <w:color w:val="000000" w:themeColor="text1"/>
                <w:sz w:val="20"/>
                <w:szCs w:val="20"/>
              </w:rPr>
              <w:t>***</w:t>
            </w:r>
          </w:p>
        </w:tc>
        <w:tc>
          <w:tcPr>
            <w:tcW w:w="857" w:type="pct"/>
            <w:vAlign w:val="center"/>
          </w:tcPr>
          <w:p w14:paraId="1ADAAF02"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8.05</w:t>
            </w:r>
            <w:r>
              <w:rPr>
                <w:rFonts w:ascii="Times New Roman" w:hAnsi="Times New Roman" w:cs="Times New Roman"/>
                <w:color w:val="000000" w:themeColor="text1"/>
                <w:sz w:val="20"/>
                <w:szCs w:val="20"/>
              </w:rPr>
              <w:t>0</w:t>
            </w:r>
            <w:r w:rsidRPr="00C91187">
              <w:rPr>
                <w:rFonts w:ascii="Times New Roman" w:hAnsi="Times New Roman" w:cs="Times New Roman"/>
                <w:color w:val="000000" w:themeColor="text1"/>
                <w:sz w:val="20"/>
                <w:szCs w:val="20"/>
              </w:rPr>
              <w:t>***</w:t>
            </w:r>
          </w:p>
        </w:tc>
      </w:tr>
      <w:tr w:rsidR="004168A1" w:rsidRPr="00CA28C6" w14:paraId="45338256" w14:textId="77777777" w:rsidTr="00557AFA">
        <w:trPr>
          <w:trHeight w:val="247"/>
        </w:trPr>
        <w:tc>
          <w:tcPr>
            <w:tcW w:w="2572" w:type="pct"/>
            <w:tcBorders>
              <w:left w:val="nil"/>
            </w:tcBorders>
            <w:shd w:val="clear" w:color="auto" w:fill="auto"/>
            <w:tcMar>
              <w:top w:w="7" w:type="dxa"/>
              <w:left w:w="7" w:type="dxa"/>
              <w:bottom w:w="0" w:type="dxa"/>
              <w:right w:w="7" w:type="dxa"/>
            </w:tcMar>
            <w:vAlign w:val="center"/>
          </w:tcPr>
          <w:p w14:paraId="7ACA547C"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Tolerance (VIF)</w:t>
            </w:r>
          </w:p>
        </w:tc>
        <w:tc>
          <w:tcPr>
            <w:tcW w:w="1571" w:type="pct"/>
            <w:shd w:val="clear" w:color="auto" w:fill="auto"/>
            <w:tcMar>
              <w:top w:w="7" w:type="dxa"/>
              <w:left w:w="842" w:type="dxa"/>
              <w:bottom w:w="0" w:type="dxa"/>
              <w:right w:w="7" w:type="dxa"/>
            </w:tcMar>
            <w:vAlign w:val="center"/>
          </w:tcPr>
          <w:p w14:paraId="3F1814E7"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3.34</w:t>
            </w:r>
            <w:r>
              <w:rPr>
                <w:rFonts w:ascii="Times New Roman" w:hAnsi="Times New Roman" w:cs="Times New Roman"/>
                <w:color w:val="000000" w:themeColor="text1"/>
                <w:sz w:val="20"/>
                <w:szCs w:val="20"/>
              </w:rPr>
              <w:t>0</w:t>
            </w:r>
          </w:p>
        </w:tc>
        <w:tc>
          <w:tcPr>
            <w:tcW w:w="857" w:type="pct"/>
            <w:vAlign w:val="center"/>
          </w:tcPr>
          <w:p w14:paraId="19E6C580"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p>
        </w:tc>
      </w:tr>
      <w:tr w:rsidR="004168A1" w:rsidRPr="00CA28C6" w14:paraId="6DA43971" w14:textId="77777777" w:rsidTr="00557AFA">
        <w:trPr>
          <w:trHeight w:val="247"/>
        </w:trPr>
        <w:tc>
          <w:tcPr>
            <w:tcW w:w="2572" w:type="pct"/>
            <w:tcBorders>
              <w:left w:val="nil"/>
              <w:bottom w:val="single" w:sz="4" w:space="0" w:color="auto"/>
            </w:tcBorders>
            <w:shd w:val="clear" w:color="auto" w:fill="auto"/>
            <w:tcMar>
              <w:top w:w="7" w:type="dxa"/>
              <w:left w:w="7" w:type="dxa"/>
              <w:bottom w:w="0" w:type="dxa"/>
              <w:right w:w="7" w:type="dxa"/>
            </w:tcMar>
            <w:vAlign w:val="center"/>
          </w:tcPr>
          <w:p w14:paraId="641BF7FA"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Breusch–Pagan/Cook–Weisberg test</w:t>
            </w:r>
          </w:p>
        </w:tc>
        <w:tc>
          <w:tcPr>
            <w:tcW w:w="1571" w:type="pct"/>
            <w:tcBorders>
              <w:bottom w:val="single" w:sz="4" w:space="0" w:color="auto"/>
            </w:tcBorders>
            <w:shd w:val="clear" w:color="auto" w:fill="auto"/>
            <w:tcMar>
              <w:top w:w="7" w:type="dxa"/>
              <w:left w:w="842" w:type="dxa"/>
              <w:bottom w:w="0" w:type="dxa"/>
              <w:right w:w="7" w:type="dxa"/>
            </w:tcMar>
            <w:vAlign w:val="center"/>
          </w:tcPr>
          <w:p w14:paraId="200530C0"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145.11***</w:t>
            </w:r>
          </w:p>
        </w:tc>
        <w:tc>
          <w:tcPr>
            <w:tcW w:w="857" w:type="pct"/>
            <w:tcBorders>
              <w:bottom w:val="single" w:sz="4" w:space="0" w:color="auto"/>
            </w:tcBorders>
            <w:vAlign w:val="center"/>
          </w:tcPr>
          <w:p w14:paraId="022C040E"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p>
        </w:tc>
      </w:tr>
      <w:tr w:rsidR="004168A1" w:rsidRPr="00CA28C6" w14:paraId="5C2804A3" w14:textId="77777777" w:rsidTr="00557AFA">
        <w:trPr>
          <w:trHeight w:val="247"/>
        </w:trPr>
        <w:tc>
          <w:tcPr>
            <w:tcW w:w="2572" w:type="pct"/>
            <w:tcBorders>
              <w:left w:val="nil"/>
              <w:bottom w:val="single" w:sz="4" w:space="0" w:color="auto"/>
            </w:tcBorders>
            <w:shd w:val="clear" w:color="auto" w:fill="auto"/>
            <w:tcMar>
              <w:top w:w="7" w:type="dxa"/>
              <w:left w:w="7" w:type="dxa"/>
              <w:bottom w:w="0" w:type="dxa"/>
              <w:right w:w="7" w:type="dxa"/>
            </w:tcMar>
            <w:vAlign w:val="center"/>
          </w:tcPr>
          <w:p w14:paraId="503C9246"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Panel D- Public transparency and accountability risk</w:t>
            </w:r>
          </w:p>
        </w:tc>
        <w:tc>
          <w:tcPr>
            <w:tcW w:w="1571" w:type="pct"/>
            <w:tcBorders>
              <w:bottom w:val="single" w:sz="4" w:space="0" w:color="auto"/>
            </w:tcBorders>
            <w:shd w:val="clear" w:color="auto" w:fill="auto"/>
            <w:tcMar>
              <w:top w:w="7" w:type="dxa"/>
              <w:left w:w="842" w:type="dxa"/>
              <w:bottom w:w="0" w:type="dxa"/>
              <w:right w:w="7" w:type="dxa"/>
            </w:tcMar>
            <w:vAlign w:val="center"/>
          </w:tcPr>
          <w:p w14:paraId="3EC45954"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p>
        </w:tc>
        <w:tc>
          <w:tcPr>
            <w:tcW w:w="857" w:type="pct"/>
            <w:tcBorders>
              <w:bottom w:val="single" w:sz="4" w:space="0" w:color="auto"/>
            </w:tcBorders>
            <w:vAlign w:val="center"/>
          </w:tcPr>
          <w:p w14:paraId="0DA3B373"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p>
        </w:tc>
      </w:tr>
      <w:tr w:rsidR="004168A1" w:rsidRPr="00CA28C6" w14:paraId="6A4A079C" w14:textId="77777777" w:rsidTr="00557AFA">
        <w:trPr>
          <w:trHeight w:val="247"/>
        </w:trPr>
        <w:tc>
          <w:tcPr>
            <w:tcW w:w="2572" w:type="pct"/>
            <w:tcBorders>
              <w:top w:val="single" w:sz="4" w:space="0" w:color="auto"/>
              <w:left w:val="nil"/>
              <w:bottom w:val="single" w:sz="4" w:space="0" w:color="auto"/>
            </w:tcBorders>
            <w:shd w:val="clear" w:color="auto" w:fill="auto"/>
            <w:tcMar>
              <w:top w:w="7" w:type="dxa"/>
              <w:left w:w="7" w:type="dxa"/>
              <w:bottom w:w="0" w:type="dxa"/>
              <w:right w:w="7" w:type="dxa"/>
            </w:tcMar>
          </w:tcPr>
          <w:p w14:paraId="0646D475"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p>
        </w:tc>
        <w:tc>
          <w:tcPr>
            <w:tcW w:w="1571" w:type="pct"/>
            <w:tcBorders>
              <w:top w:val="single" w:sz="4" w:space="0" w:color="auto"/>
              <w:bottom w:val="single" w:sz="4" w:space="0" w:color="auto"/>
            </w:tcBorders>
            <w:shd w:val="clear" w:color="auto" w:fill="auto"/>
            <w:tcMar>
              <w:top w:w="7" w:type="dxa"/>
              <w:left w:w="842" w:type="dxa"/>
              <w:bottom w:w="0" w:type="dxa"/>
              <w:right w:w="7" w:type="dxa"/>
            </w:tcMar>
          </w:tcPr>
          <w:p w14:paraId="66514DEA"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(1)</w:t>
            </w:r>
          </w:p>
        </w:tc>
        <w:tc>
          <w:tcPr>
            <w:tcW w:w="857" w:type="pct"/>
            <w:tcBorders>
              <w:top w:val="single" w:sz="4" w:space="0" w:color="auto"/>
              <w:bottom w:val="single" w:sz="4" w:space="0" w:color="auto"/>
            </w:tcBorders>
          </w:tcPr>
          <w:p w14:paraId="5826F9CD"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(2)</w:t>
            </w:r>
          </w:p>
        </w:tc>
      </w:tr>
      <w:tr w:rsidR="004168A1" w:rsidRPr="00CA28C6" w14:paraId="2BE1BFAD" w14:textId="77777777" w:rsidTr="00557AFA">
        <w:trPr>
          <w:trHeight w:val="247"/>
        </w:trPr>
        <w:tc>
          <w:tcPr>
            <w:tcW w:w="2572" w:type="pct"/>
            <w:tcBorders>
              <w:top w:val="single" w:sz="4" w:space="0" w:color="auto"/>
              <w:left w:val="nil"/>
            </w:tcBorders>
            <w:shd w:val="clear" w:color="auto" w:fill="auto"/>
            <w:tcMar>
              <w:top w:w="7" w:type="dxa"/>
              <w:left w:w="7" w:type="dxa"/>
              <w:bottom w:w="0" w:type="dxa"/>
              <w:right w:w="7" w:type="dxa"/>
            </w:tcMar>
            <w:vAlign w:val="center"/>
          </w:tcPr>
          <w:p w14:paraId="3512D938"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Public transparency and accountability risk</w:t>
            </w:r>
          </w:p>
        </w:tc>
        <w:tc>
          <w:tcPr>
            <w:tcW w:w="1571" w:type="pct"/>
            <w:tcBorders>
              <w:top w:val="single" w:sz="4" w:space="0" w:color="auto"/>
            </w:tcBorders>
            <w:shd w:val="clear" w:color="auto" w:fill="auto"/>
            <w:tcMar>
              <w:top w:w="7" w:type="dxa"/>
              <w:left w:w="842" w:type="dxa"/>
              <w:bottom w:w="0" w:type="dxa"/>
              <w:right w:w="7" w:type="dxa"/>
            </w:tcMar>
            <w:vAlign w:val="center"/>
          </w:tcPr>
          <w:p w14:paraId="2F240240" w14:textId="77777777" w:rsidR="004168A1"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-0.004</w:t>
            </w:r>
          </w:p>
          <w:p w14:paraId="137720FA"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(-0.410)</w:t>
            </w:r>
          </w:p>
        </w:tc>
        <w:tc>
          <w:tcPr>
            <w:tcW w:w="857" w:type="pct"/>
            <w:tcBorders>
              <w:top w:val="single" w:sz="4" w:space="0" w:color="auto"/>
            </w:tcBorders>
          </w:tcPr>
          <w:p w14:paraId="5C38D47C" w14:textId="77777777" w:rsidR="004168A1"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0.012</w:t>
            </w:r>
          </w:p>
          <w:p w14:paraId="0B3C85B2"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(1.060)</w:t>
            </w:r>
          </w:p>
        </w:tc>
      </w:tr>
      <w:tr w:rsidR="004168A1" w:rsidRPr="00CA28C6" w14:paraId="523832BA" w14:textId="77777777" w:rsidTr="00557AFA">
        <w:trPr>
          <w:trHeight w:val="247"/>
        </w:trPr>
        <w:tc>
          <w:tcPr>
            <w:tcW w:w="2572" w:type="pct"/>
            <w:tcBorders>
              <w:left w:val="nil"/>
            </w:tcBorders>
            <w:shd w:val="clear" w:color="auto" w:fill="auto"/>
            <w:tcMar>
              <w:top w:w="7" w:type="dxa"/>
              <w:left w:w="7" w:type="dxa"/>
              <w:bottom w:w="0" w:type="dxa"/>
              <w:right w:w="7" w:type="dxa"/>
            </w:tcMar>
            <w:vAlign w:val="center"/>
          </w:tcPr>
          <w:p w14:paraId="0E832AAA"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Constant</w:t>
            </w:r>
          </w:p>
        </w:tc>
        <w:tc>
          <w:tcPr>
            <w:tcW w:w="1571" w:type="pct"/>
            <w:shd w:val="clear" w:color="auto" w:fill="auto"/>
            <w:tcMar>
              <w:top w:w="7" w:type="dxa"/>
              <w:left w:w="842" w:type="dxa"/>
              <w:bottom w:w="0" w:type="dxa"/>
              <w:right w:w="7" w:type="dxa"/>
            </w:tcMar>
            <w:vAlign w:val="center"/>
          </w:tcPr>
          <w:p w14:paraId="590874ED" w14:textId="77777777" w:rsidR="004168A1"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0.140</w:t>
            </w:r>
          </w:p>
          <w:p w14:paraId="347A98A4"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(1.130)</w:t>
            </w:r>
          </w:p>
        </w:tc>
        <w:tc>
          <w:tcPr>
            <w:tcW w:w="857" w:type="pct"/>
            <w:vAlign w:val="center"/>
          </w:tcPr>
          <w:p w14:paraId="5E3E9EAC" w14:textId="77777777" w:rsidR="004168A1"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0.030</w:t>
            </w:r>
          </w:p>
          <w:p w14:paraId="235A172F"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(0.180)</w:t>
            </w:r>
          </w:p>
        </w:tc>
      </w:tr>
      <w:tr w:rsidR="004168A1" w:rsidRPr="00CA28C6" w14:paraId="35A391CB" w14:textId="77777777" w:rsidTr="00557AFA">
        <w:trPr>
          <w:trHeight w:val="247"/>
        </w:trPr>
        <w:tc>
          <w:tcPr>
            <w:tcW w:w="2572" w:type="pct"/>
            <w:tcBorders>
              <w:left w:val="nil"/>
            </w:tcBorders>
            <w:shd w:val="clear" w:color="auto" w:fill="auto"/>
            <w:tcMar>
              <w:top w:w="7" w:type="dxa"/>
              <w:left w:w="7" w:type="dxa"/>
              <w:bottom w:w="0" w:type="dxa"/>
              <w:right w:w="7" w:type="dxa"/>
            </w:tcMar>
            <w:vAlign w:val="center"/>
          </w:tcPr>
          <w:p w14:paraId="50FEDC71"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 xml:space="preserve">Observation </w:t>
            </w:r>
          </w:p>
        </w:tc>
        <w:tc>
          <w:tcPr>
            <w:tcW w:w="1571" w:type="pct"/>
            <w:shd w:val="clear" w:color="auto" w:fill="auto"/>
            <w:tcMar>
              <w:top w:w="7" w:type="dxa"/>
              <w:left w:w="842" w:type="dxa"/>
              <w:bottom w:w="0" w:type="dxa"/>
              <w:right w:w="7" w:type="dxa"/>
            </w:tcMar>
            <w:vAlign w:val="center"/>
          </w:tcPr>
          <w:p w14:paraId="5C5BB0D8"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435</w:t>
            </w:r>
          </w:p>
        </w:tc>
        <w:tc>
          <w:tcPr>
            <w:tcW w:w="857" w:type="pct"/>
            <w:vAlign w:val="center"/>
          </w:tcPr>
          <w:p w14:paraId="449C277C"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435</w:t>
            </w:r>
          </w:p>
        </w:tc>
      </w:tr>
      <w:tr w:rsidR="004168A1" w:rsidRPr="00CA28C6" w14:paraId="67D46A2B" w14:textId="77777777" w:rsidTr="00557AFA">
        <w:trPr>
          <w:trHeight w:val="247"/>
        </w:trPr>
        <w:tc>
          <w:tcPr>
            <w:tcW w:w="2572" w:type="pct"/>
            <w:tcBorders>
              <w:left w:val="nil"/>
            </w:tcBorders>
            <w:shd w:val="clear" w:color="auto" w:fill="auto"/>
            <w:tcMar>
              <w:top w:w="7" w:type="dxa"/>
              <w:left w:w="7" w:type="dxa"/>
              <w:bottom w:w="0" w:type="dxa"/>
              <w:right w:w="7" w:type="dxa"/>
            </w:tcMar>
            <w:vAlign w:val="center"/>
          </w:tcPr>
          <w:p w14:paraId="5F1CF91A"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Controls</w:t>
            </w:r>
          </w:p>
        </w:tc>
        <w:tc>
          <w:tcPr>
            <w:tcW w:w="1571" w:type="pct"/>
            <w:shd w:val="clear" w:color="auto" w:fill="auto"/>
            <w:tcMar>
              <w:top w:w="7" w:type="dxa"/>
              <w:left w:w="842" w:type="dxa"/>
              <w:bottom w:w="0" w:type="dxa"/>
              <w:right w:w="7" w:type="dxa"/>
            </w:tcMar>
            <w:vAlign w:val="center"/>
          </w:tcPr>
          <w:p w14:paraId="758D4AE9"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Yes</w:t>
            </w:r>
          </w:p>
        </w:tc>
        <w:tc>
          <w:tcPr>
            <w:tcW w:w="857" w:type="pct"/>
            <w:vAlign w:val="center"/>
          </w:tcPr>
          <w:p w14:paraId="487FBF23"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Yes</w:t>
            </w:r>
          </w:p>
        </w:tc>
      </w:tr>
      <w:tr w:rsidR="004168A1" w:rsidRPr="00CA28C6" w14:paraId="69802205" w14:textId="77777777" w:rsidTr="00557AFA">
        <w:trPr>
          <w:trHeight w:val="247"/>
        </w:trPr>
        <w:tc>
          <w:tcPr>
            <w:tcW w:w="2572" w:type="pct"/>
            <w:tcBorders>
              <w:left w:val="nil"/>
            </w:tcBorders>
            <w:shd w:val="clear" w:color="auto" w:fill="auto"/>
            <w:tcMar>
              <w:top w:w="7" w:type="dxa"/>
              <w:left w:w="7" w:type="dxa"/>
              <w:bottom w:w="0" w:type="dxa"/>
              <w:right w:w="7" w:type="dxa"/>
            </w:tcMar>
            <w:vAlign w:val="center"/>
          </w:tcPr>
          <w:p w14:paraId="5AF9E643"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Adjusted R-Squared</w:t>
            </w:r>
          </w:p>
        </w:tc>
        <w:tc>
          <w:tcPr>
            <w:tcW w:w="1571" w:type="pct"/>
            <w:shd w:val="clear" w:color="auto" w:fill="auto"/>
            <w:tcMar>
              <w:top w:w="7" w:type="dxa"/>
              <w:left w:w="842" w:type="dxa"/>
              <w:bottom w:w="0" w:type="dxa"/>
              <w:right w:w="7" w:type="dxa"/>
            </w:tcMar>
            <w:vAlign w:val="center"/>
          </w:tcPr>
          <w:p w14:paraId="40036EBC"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0.240</w:t>
            </w:r>
          </w:p>
        </w:tc>
        <w:tc>
          <w:tcPr>
            <w:tcW w:w="857" w:type="pct"/>
            <w:vAlign w:val="center"/>
          </w:tcPr>
          <w:p w14:paraId="5EBBE655"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0.264</w:t>
            </w:r>
          </w:p>
        </w:tc>
      </w:tr>
      <w:tr w:rsidR="004168A1" w:rsidRPr="00CA28C6" w14:paraId="151CE782" w14:textId="77777777" w:rsidTr="00557AFA">
        <w:trPr>
          <w:trHeight w:val="247"/>
        </w:trPr>
        <w:tc>
          <w:tcPr>
            <w:tcW w:w="2572" w:type="pct"/>
            <w:tcBorders>
              <w:left w:val="nil"/>
            </w:tcBorders>
            <w:shd w:val="clear" w:color="auto" w:fill="auto"/>
            <w:tcMar>
              <w:top w:w="7" w:type="dxa"/>
              <w:left w:w="7" w:type="dxa"/>
              <w:bottom w:w="0" w:type="dxa"/>
              <w:right w:w="7" w:type="dxa"/>
            </w:tcMar>
            <w:vAlign w:val="center"/>
          </w:tcPr>
          <w:p w14:paraId="73A5FD2B"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F-Statistics</w:t>
            </w:r>
          </w:p>
        </w:tc>
        <w:tc>
          <w:tcPr>
            <w:tcW w:w="1571" w:type="pct"/>
            <w:shd w:val="clear" w:color="auto" w:fill="auto"/>
            <w:tcMar>
              <w:top w:w="7" w:type="dxa"/>
              <w:left w:w="842" w:type="dxa"/>
              <w:bottom w:w="0" w:type="dxa"/>
              <w:right w:w="7" w:type="dxa"/>
            </w:tcMar>
            <w:vAlign w:val="center"/>
          </w:tcPr>
          <w:p w14:paraId="41EE5547"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11.57</w:t>
            </w:r>
            <w:r>
              <w:rPr>
                <w:rFonts w:ascii="Times New Roman" w:hAnsi="Times New Roman" w:cs="Times New Roman"/>
                <w:color w:val="000000" w:themeColor="text1"/>
                <w:sz w:val="20"/>
                <w:szCs w:val="20"/>
              </w:rPr>
              <w:t>0</w:t>
            </w:r>
            <w:r w:rsidRPr="00C91187">
              <w:rPr>
                <w:rFonts w:ascii="Times New Roman" w:hAnsi="Times New Roman" w:cs="Times New Roman"/>
                <w:color w:val="000000" w:themeColor="text1"/>
                <w:sz w:val="20"/>
                <w:szCs w:val="20"/>
              </w:rPr>
              <w:t>***</w:t>
            </w:r>
          </w:p>
        </w:tc>
        <w:tc>
          <w:tcPr>
            <w:tcW w:w="857" w:type="pct"/>
            <w:vAlign w:val="center"/>
          </w:tcPr>
          <w:p w14:paraId="6F4A6BF7"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8.05</w:t>
            </w:r>
            <w:r>
              <w:rPr>
                <w:rFonts w:ascii="Times New Roman" w:hAnsi="Times New Roman" w:cs="Times New Roman"/>
                <w:color w:val="000000" w:themeColor="text1"/>
                <w:sz w:val="20"/>
                <w:szCs w:val="20"/>
              </w:rPr>
              <w:t>0</w:t>
            </w:r>
            <w:r w:rsidRPr="00C91187">
              <w:rPr>
                <w:rFonts w:ascii="Times New Roman" w:hAnsi="Times New Roman" w:cs="Times New Roman"/>
                <w:color w:val="000000" w:themeColor="text1"/>
                <w:sz w:val="20"/>
                <w:szCs w:val="20"/>
              </w:rPr>
              <w:t>***</w:t>
            </w:r>
          </w:p>
        </w:tc>
      </w:tr>
      <w:tr w:rsidR="004168A1" w:rsidRPr="00CA28C6" w14:paraId="4DEB0E67" w14:textId="77777777" w:rsidTr="00557AFA">
        <w:trPr>
          <w:trHeight w:val="247"/>
        </w:trPr>
        <w:tc>
          <w:tcPr>
            <w:tcW w:w="2572" w:type="pct"/>
            <w:tcBorders>
              <w:left w:val="nil"/>
            </w:tcBorders>
            <w:shd w:val="clear" w:color="auto" w:fill="auto"/>
            <w:tcMar>
              <w:top w:w="7" w:type="dxa"/>
              <w:left w:w="7" w:type="dxa"/>
              <w:bottom w:w="0" w:type="dxa"/>
              <w:right w:w="7" w:type="dxa"/>
            </w:tcMar>
            <w:vAlign w:val="center"/>
          </w:tcPr>
          <w:p w14:paraId="10EA149C"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Tolerance (VIF)</w:t>
            </w:r>
          </w:p>
        </w:tc>
        <w:tc>
          <w:tcPr>
            <w:tcW w:w="1571" w:type="pct"/>
            <w:shd w:val="clear" w:color="auto" w:fill="auto"/>
            <w:tcMar>
              <w:top w:w="7" w:type="dxa"/>
              <w:left w:w="842" w:type="dxa"/>
              <w:bottom w:w="0" w:type="dxa"/>
              <w:right w:w="7" w:type="dxa"/>
            </w:tcMar>
            <w:vAlign w:val="center"/>
          </w:tcPr>
          <w:p w14:paraId="7F2568DA"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3.29</w:t>
            </w:r>
          </w:p>
        </w:tc>
        <w:tc>
          <w:tcPr>
            <w:tcW w:w="857" w:type="pct"/>
            <w:vAlign w:val="center"/>
          </w:tcPr>
          <w:p w14:paraId="59347EA3"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p>
        </w:tc>
      </w:tr>
      <w:tr w:rsidR="004168A1" w:rsidRPr="00CA28C6" w14:paraId="3F89BDC5" w14:textId="77777777" w:rsidTr="00557AFA">
        <w:trPr>
          <w:trHeight w:val="247"/>
        </w:trPr>
        <w:tc>
          <w:tcPr>
            <w:tcW w:w="2572" w:type="pct"/>
            <w:tcBorders>
              <w:left w:val="nil"/>
              <w:bottom w:val="single" w:sz="4" w:space="0" w:color="auto"/>
            </w:tcBorders>
            <w:shd w:val="clear" w:color="auto" w:fill="auto"/>
            <w:tcMar>
              <w:top w:w="7" w:type="dxa"/>
              <w:left w:w="7" w:type="dxa"/>
              <w:bottom w:w="0" w:type="dxa"/>
              <w:right w:w="7" w:type="dxa"/>
            </w:tcMar>
            <w:vAlign w:val="center"/>
          </w:tcPr>
          <w:p w14:paraId="4D94616E" w14:textId="77777777" w:rsidR="004168A1" w:rsidRPr="00B227C9" w:rsidRDefault="004168A1" w:rsidP="00557AFA">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Breusch–Pagan/Cook–Weisberg test</w:t>
            </w:r>
          </w:p>
        </w:tc>
        <w:tc>
          <w:tcPr>
            <w:tcW w:w="1571" w:type="pct"/>
            <w:tcBorders>
              <w:bottom w:val="single" w:sz="4" w:space="0" w:color="auto"/>
            </w:tcBorders>
            <w:shd w:val="clear" w:color="auto" w:fill="auto"/>
            <w:tcMar>
              <w:top w:w="7" w:type="dxa"/>
              <w:left w:w="842" w:type="dxa"/>
              <w:bottom w:w="0" w:type="dxa"/>
              <w:right w:w="7" w:type="dxa"/>
            </w:tcMar>
            <w:vAlign w:val="center"/>
          </w:tcPr>
          <w:p w14:paraId="506A94E6"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140.80***</w:t>
            </w:r>
          </w:p>
        </w:tc>
        <w:tc>
          <w:tcPr>
            <w:tcW w:w="857" w:type="pct"/>
            <w:tcBorders>
              <w:bottom w:val="single" w:sz="4" w:space="0" w:color="auto"/>
            </w:tcBorders>
            <w:vAlign w:val="center"/>
          </w:tcPr>
          <w:p w14:paraId="23DF1087" w14:textId="77777777" w:rsidR="004168A1" w:rsidRPr="00C91187" w:rsidRDefault="004168A1" w:rsidP="00557AFA">
            <w:pPr>
              <w:spacing w:after="0" w:line="240" w:lineRule="auto"/>
              <w:jc w:val="both"/>
              <w:rPr>
                <w:rFonts w:ascii="Times New Roman" w:hAnsi="Times New Roman" w:cs="Times New Roman"/>
                <w:color w:val="000000" w:themeColor="text1"/>
                <w:sz w:val="20"/>
                <w:szCs w:val="20"/>
              </w:rPr>
            </w:pPr>
          </w:p>
        </w:tc>
      </w:tr>
    </w:tbl>
    <w:tbl>
      <w:tblPr>
        <w:tblpPr w:leftFromText="180" w:rightFromText="180" w:vertAnchor="text" w:horzAnchor="margin" w:tblpY="95"/>
        <w:tblW w:w="5000" w:type="pct"/>
        <w:tblCellMar>
          <w:left w:w="0" w:type="dxa"/>
          <w:right w:w="0" w:type="dxa"/>
        </w:tblCellMar>
        <w:tblLook w:val="0600" w:firstRow="0" w:lastRow="0" w:firstColumn="0" w:lastColumn="0" w:noHBand="1" w:noVBand="1"/>
      </w:tblPr>
      <w:tblGrid>
        <w:gridCol w:w="4643"/>
        <w:gridCol w:w="2836"/>
        <w:gridCol w:w="1547"/>
      </w:tblGrid>
      <w:tr w:rsidR="001C1C00" w:rsidRPr="00CA28C6" w14:paraId="0BB02751" w14:textId="77777777" w:rsidTr="001C1C00">
        <w:trPr>
          <w:trHeight w:val="247"/>
        </w:trPr>
        <w:tc>
          <w:tcPr>
            <w:tcW w:w="2572" w:type="pct"/>
            <w:tcBorders>
              <w:top w:val="single" w:sz="4" w:space="0" w:color="auto"/>
              <w:left w:val="nil"/>
              <w:bottom w:val="single" w:sz="4" w:space="0" w:color="auto"/>
            </w:tcBorders>
            <w:shd w:val="clear" w:color="auto" w:fill="auto"/>
            <w:tcMar>
              <w:top w:w="7" w:type="dxa"/>
              <w:left w:w="7" w:type="dxa"/>
              <w:bottom w:w="0" w:type="dxa"/>
              <w:right w:w="7" w:type="dxa"/>
            </w:tcMar>
          </w:tcPr>
          <w:p w14:paraId="3FC366F7" w14:textId="77777777" w:rsidR="001C1C00" w:rsidRPr="00B227C9" w:rsidRDefault="001C1C00" w:rsidP="001C1C00">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Panel E- Legal and political risk</w:t>
            </w:r>
          </w:p>
        </w:tc>
        <w:tc>
          <w:tcPr>
            <w:tcW w:w="1571" w:type="pct"/>
            <w:tcBorders>
              <w:top w:val="single" w:sz="4" w:space="0" w:color="auto"/>
              <w:bottom w:val="single" w:sz="4" w:space="0" w:color="auto"/>
            </w:tcBorders>
            <w:shd w:val="clear" w:color="auto" w:fill="auto"/>
            <w:tcMar>
              <w:top w:w="7" w:type="dxa"/>
              <w:left w:w="842" w:type="dxa"/>
              <w:bottom w:w="0" w:type="dxa"/>
              <w:right w:w="7" w:type="dxa"/>
            </w:tcMar>
            <w:vAlign w:val="center"/>
          </w:tcPr>
          <w:p w14:paraId="4651DEAF" w14:textId="77777777" w:rsidR="001C1C00" w:rsidRPr="00C91187" w:rsidRDefault="001C1C00" w:rsidP="001C1C00">
            <w:pPr>
              <w:spacing w:after="0" w:line="240" w:lineRule="auto"/>
              <w:jc w:val="both"/>
              <w:rPr>
                <w:rFonts w:ascii="Times New Roman" w:hAnsi="Times New Roman" w:cs="Times New Roman"/>
                <w:color w:val="000000" w:themeColor="text1"/>
                <w:sz w:val="20"/>
                <w:szCs w:val="20"/>
              </w:rPr>
            </w:pPr>
          </w:p>
        </w:tc>
        <w:tc>
          <w:tcPr>
            <w:tcW w:w="857" w:type="pct"/>
            <w:tcBorders>
              <w:top w:val="single" w:sz="4" w:space="0" w:color="auto"/>
              <w:bottom w:val="single" w:sz="4" w:space="0" w:color="auto"/>
            </w:tcBorders>
            <w:vAlign w:val="center"/>
          </w:tcPr>
          <w:p w14:paraId="4DD8A7F4" w14:textId="77777777" w:rsidR="001C1C00" w:rsidRPr="00C91187" w:rsidRDefault="001C1C00" w:rsidP="001C1C00">
            <w:pPr>
              <w:spacing w:after="0" w:line="240" w:lineRule="auto"/>
              <w:jc w:val="both"/>
              <w:rPr>
                <w:rFonts w:ascii="Times New Roman" w:hAnsi="Times New Roman" w:cs="Times New Roman"/>
                <w:color w:val="000000" w:themeColor="text1"/>
                <w:sz w:val="20"/>
                <w:szCs w:val="20"/>
              </w:rPr>
            </w:pPr>
          </w:p>
        </w:tc>
      </w:tr>
      <w:tr w:rsidR="001C1C00" w:rsidRPr="00CA28C6" w14:paraId="22256EE2" w14:textId="77777777" w:rsidTr="001C1C00">
        <w:trPr>
          <w:trHeight w:val="247"/>
        </w:trPr>
        <w:tc>
          <w:tcPr>
            <w:tcW w:w="2572" w:type="pct"/>
            <w:tcBorders>
              <w:top w:val="single" w:sz="4" w:space="0" w:color="auto"/>
              <w:left w:val="nil"/>
              <w:bottom w:val="single" w:sz="4" w:space="0" w:color="auto"/>
            </w:tcBorders>
            <w:shd w:val="clear" w:color="auto" w:fill="auto"/>
            <w:tcMar>
              <w:top w:w="7" w:type="dxa"/>
              <w:left w:w="7" w:type="dxa"/>
              <w:bottom w:w="0" w:type="dxa"/>
              <w:right w:w="7" w:type="dxa"/>
            </w:tcMar>
          </w:tcPr>
          <w:p w14:paraId="7FE10293" w14:textId="77777777" w:rsidR="001C1C00" w:rsidRPr="00B227C9" w:rsidRDefault="001C1C00" w:rsidP="001C1C00">
            <w:pPr>
              <w:spacing w:after="0" w:line="240" w:lineRule="auto"/>
              <w:jc w:val="both"/>
              <w:rPr>
                <w:rFonts w:ascii="Times New Roman" w:hAnsi="Times New Roman" w:cs="Times New Roman"/>
                <w:color w:val="000000" w:themeColor="text1"/>
                <w:sz w:val="20"/>
                <w:szCs w:val="20"/>
              </w:rPr>
            </w:pPr>
          </w:p>
        </w:tc>
        <w:tc>
          <w:tcPr>
            <w:tcW w:w="1571" w:type="pct"/>
            <w:tcBorders>
              <w:top w:val="single" w:sz="4" w:space="0" w:color="auto"/>
              <w:bottom w:val="single" w:sz="4" w:space="0" w:color="auto"/>
            </w:tcBorders>
            <w:shd w:val="clear" w:color="auto" w:fill="auto"/>
            <w:tcMar>
              <w:top w:w="7" w:type="dxa"/>
              <w:left w:w="842" w:type="dxa"/>
              <w:bottom w:w="0" w:type="dxa"/>
              <w:right w:w="7" w:type="dxa"/>
            </w:tcMar>
          </w:tcPr>
          <w:p w14:paraId="762CAB6C" w14:textId="77777777" w:rsidR="001C1C00" w:rsidRPr="00C91187" w:rsidRDefault="001C1C00" w:rsidP="001C1C00">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(1)</w:t>
            </w:r>
          </w:p>
        </w:tc>
        <w:tc>
          <w:tcPr>
            <w:tcW w:w="857" w:type="pct"/>
            <w:tcBorders>
              <w:top w:val="single" w:sz="4" w:space="0" w:color="auto"/>
              <w:bottom w:val="single" w:sz="4" w:space="0" w:color="auto"/>
            </w:tcBorders>
          </w:tcPr>
          <w:p w14:paraId="2AB94F56" w14:textId="77777777" w:rsidR="001C1C00" w:rsidRPr="00C91187" w:rsidRDefault="001C1C00" w:rsidP="001C1C00">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(2)</w:t>
            </w:r>
          </w:p>
        </w:tc>
      </w:tr>
      <w:tr w:rsidR="001C1C00" w:rsidRPr="00CA28C6" w14:paraId="322907D4" w14:textId="77777777" w:rsidTr="001C1C00">
        <w:trPr>
          <w:trHeight w:val="247"/>
        </w:trPr>
        <w:tc>
          <w:tcPr>
            <w:tcW w:w="2572" w:type="pct"/>
            <w:tcBorders>
              <w:top w:val="single" w:sz="4" w:space="0" w:color="auto"/>
              <w:left w:val="nil"/>
            </w:tcBorders>
            <w:shd w:val="clear" w:color="auto" w:fill="auto"/>
            <w:tcMar>
              <w:top w:w="7" w:type="dxa"/>
              <w:left w:w="7" w:type="dxa"/>
              <w:bottom w:w="0" w:type="dxa"/>
              <w:right w:w="7" w:type="dxa"/>
            </w:tcMar>
            <w:vAlign w:val="center"/>
          </w:tcPr>
          <w:p w14:paraId="111BA960" w14:textId="77777777" w:rsidR="001C1C00" w:rsidRPr="00B227C9" w:rsidRDefault="001C1C00" w:rsidP="001C1C00">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Legal and Political risk</w:t>
            </w:r>
          </w:p>
        </w:tc>
        <w:tc>
          <w:tcPr>
            <w:tcW w:w="1571" w:type="pct"/>
            <w:tcBorders>
              <w:top w:val="single" w:sz="4" w:space="0" w:color="auto"/>
            </w:tcBorders>
            <w:shd w:val="clear" w:color="auto" w:fill="auto"/>
            <w:tcMar>
              <w:top w:w="7" w:type="dxa"/>
              <w:left w:w="842" w:type="dxa"/>
              <w:bottom w:w="0" w:type="dxa"/>
              <w:right w:w="7" w:type="dxa"/>
            </w:tcMar>
            <w:vAlign w:val="center"/>
          </w:tcPr>
          <w:p w14:paraId="6D3D701C" w14:textId="77777777" w:rsidR="001C1C00" w:rsidRDefault="001C1C00" w:rsidP="001C1C00">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-0.014</w:t>
            </w:r>
          </w:p>
          <w:p w14:paraId="6902D0C4" w14:textId="77777777" w:rsidR="001C1C00" w:rsidRPr="00C91187" w:rsidRDefault="001C1C00" w:rsidP="001C1C00">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(-1.350)</w:t>
            </w:r>
          </w:p>
        </w:tc>
        <w:tc>
          <w:tcPr>
            <w:tcW w:w="857" w:type="pct"/>
            <w:tcBorders>
              <w:top w:val="single" w:sz="4" w:space="0" w:color="auto"/>
            </w:tcBorders>
          </w:tcPr>
          <w:p w14:paraId="2C0FCCF1" w14:textId="77777777" w:rsidR="001C1C00" w:rsidRDefault="001C1C00" w:rsidP="001C1C00">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-0.014</w:t>
            </w:r>
          </w:p>
          <w:p w14:paraId="7535F5F1" w14:textId="77777777" w:rsidR="001C1C00" w:rsidRPr="00C91187" w:rsidRDefault="001C1C00" w:rsidP="001C1C00">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(-1.060)</w:t>
            </w:r>
          </w:p>
        </w:tc>
      </w:tr>
      <w:tr w:rsidR="001C1C00" w:rsidRPr="00CA28C6" w14:paraId="58F7D6A0" w14:textId="77777777" w:rsidTr="001C1C00">
        <w:trPr>
          <w:trHeight w:val="247"/>
        </w:trPr>
        <w:tc>
          <w:tcPr>
            <w:tcW w:w="2572" w:type="pct"/>
            <w:tcBorders>
              <w:left w:val="nil"/>
            </w:tcBorders>
            <w:shd w:val="clear" w:color="auto" w:fill="auto"/>
            <w:tcMar>
              <w:top w:w="7" w:type="dxa"/>
              <w:left w:w="7" w:type="dxa"/>
              <w:bottom w:w="0" w:type="dxa"/>
              <w:right w:w="7" w:type="dxa"/>
            </w:tcMar>
            <w:vAlign w:val="center"/>
          </w:tcPr>
          <w:p w14:paraId="6B1E0B6E" w14:textId="77777777" w:rsidR="001C1C00" w:rsidRPr="00B227C9" w:rsidRDefault="001C1C00" w:rsidP="001C1C00">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Constant</w:t>
            </w:r>
          </w:p>
        </w:tc>
        <w:tc>
          <w:tcPr>
            <w:tcW w:w="1571" w:type="pct"/>
            <w:shd w:val="clear" w:color="auto" w:fill="auto"/>
            <w:tcMar>
              <w:top w:w="7" w:type="dxa"/>
              <w:left w:w="842" w:type="dxa"/>
              <w:bottom w:w="0" w:type="dxa"/>
              <w:right w:w="7" w:type="dxa"/>
            </w:tcMar>
            <w:vAlign w:val="center"/>
          </w:tcPr>
          <w:p w14:paraId="7AA97CBC" w14:textId="77777777" w:rsidR="001C1C00" w:rsidRDefault="001C1C00" w:rsidP="001C1C00">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0.204</w:t>
            </w:r>
          </w:p>
          <w:p w14:paraId="53232937" w14:textId="77777777" w:rsidR="001C1C00" w:rsidRPr="00C91187" w:rsidRDefault="001C1C00" w:rsidP="001C1C00">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(1.620)</w:t>
            </w:r>
          </w:p>
        </w:tc>
        <w:tc>
          <w:tcPr>
            <w:tcW w:w="857" w:type="pct"/>
            <w:vAlign w:val="center"/>
          </w:tcPr>
          <w:p w14:paraId="06F0F2A2" w14:textId="77777777" w:rsidR="001C1C00" w:rsidRDefault="001C1C00" w:rsidP="001C1C00">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0.204</w:t>
            </w:r>
          </w:p>
          <w:p w14:paraId="6498E78C" w14:textId="77777777" w:rsidR="001C1C00" w:rsidRPr="00C91187" w:rsidRDefault="001C1C00" w:rsidP="001C1C00">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(1.140)</w:t>
            </w:r>
          </w:p>
        </w:tc>
      </w:tr>
      <w:tr w:rsidR="001C1C00" w:rsidRPr="00CA28C6" w14:paraId="74DA43E5" w14:textId="77777777" w:rsidTr="001C1C00">
        <w:trPr>
          <w:trHeight w:val="247"/>
        </w:trPr>
        <w:tc>
          <w:tcPr>
            <w:tcW w:w="2572" w:type="pct"/>
            <w:tcBorders>
              <w:left w:val="nil"/>
            </w:tcBorders>
            <w:shd w:val="clear" w:color="auto" w:fill="auto"/>
            <w:tcMar>
              <w:top w:w="7" w:type="dxa"/>
              <w:left w:w="7" w:type="dxa"/>
              <w:bottom w:w="0" w:type="dxa"/>
              <w:right w:w="7" w:type="dxa"/>
            </w:tcMar>
            <w:vAlign w:val="center"/>
          </w:tcPr>
          <w:p w14:paraId="36F1A020" w14:textId="77777777" w:rsidR="001C1C00" w:rsidRPr="00B227C9" w:rsidRDefault="001C1C00" w:rsidP="001C1C00">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 xml:space="preserve">Observation </w:t>
            </w:r>
          </w:p>
        </w:tc>
        <w:tc>
          <w:tcPr>
            <w:tcW w:w="1571" w:type="pct"/>
            <w:shd w:val="clear" w:color="auto" w:fill="auto"/>
            <w:tcMar>
              <w:top w:w="7" w:type="dxa"/>
              <w:left w:w="842" w:type="dxa"/>
              <w:bottom w:w="0" w:type="dxa"/>
              <w:right w:w="7" w:type="dxa"/>
            </w:tcMar>
            <w:vAlign w:val="center"/>
          </w:tcPr>
          <w:p w14:paraId="6E98C9F5" w14:textId="77777777" w:rsidR="001C1C00" w:rsidRPr="00C91187" w:rsidRDefault="001C1C00" w:rsidP="001C1C00">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435</w:t>
            </w:r>
          </w:p>
        </w:tc>
        <w:tc>
          <w:tcPr>
            <w:tcW w:w="857" w:type="pct"/>
            <w:vAlign w:val="center"/>
          </w:tcPr>
          <w:p w14:paraId="7688B024" w14:textId="77777777" w:rsidR="001C1C00" w:rsidRPr="00C91187" w:rsidRDefault="001C1C00" w:rsidP="001C1C00">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435</w:t>
            </w:r>
          </w:p>
        </w:tc>
      </w:tr>
      <w:tr w:rsidR="001C1C00" w:rsidRPr="00CA28C6" w14:paraId="5BB652D6" w14:textId="77777777" w:rsidTr="001C1C00">
        <w:trPr>
          <w:trHeight w:val="247"/>
        </w:trPr>
        <w:tc>
          <w:tcPr>
            <w:tcW w:w="2572" w:type="pct"/>
            <w:tcBorders>
              <w:left w:val="nil"/>
            </w:tcBorders>
            <w:shd w:val="clear" w:color="auto" w:fill="auto"/>
            <w:tcMar>
              <w:top w:w="7" w:type="dxa"/>
              <w:left w:w="7" w:type="dxa"/>
              <w:bottom w:w="0" w:type="dxa"/>
              <w:right w:w="7" w:type="dxa"/>
            </w:tcMar>
            <w:vAlign w:val="center"/>
          </w:tcPr>
          <w:p w14:paraId="746B9AE7" w14:textId="77777777" w:rsidR="001C1C00" w:rsidRPr="00B227C9" w:rsidRDefault="001C1C00" w:rsidP="001C1C00">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Controls</w:t>
            </w:r>
          </w:p>
        </w:tc>
        <w:tc>
          <w:tcPr>
            <w:tcW w:w="1571" w:type="pct"/>
            <w:shd w:val="clear" w:color="auto" w:fill="auto"/>
            <w:tcMar>
              <w:top w:w="7" w:type="dxa"/>
              <w:left w:w="842" w:type="dxa"/>
              <w:bottom w:w="0" w:type="dxa"/>
              <w:right w:w="7" w:type="dxa"/>
            </w:tcMar>
            <w:vAlign w:val="center"/>
          </w:tcPr>
          <w:p w14:paraId="5F2293B7" w14:textId="77777777" w:rsidR="001C1C00" w:rsidRPr="00C91187" w:rsidRDefault="001C1C00" w:rsidP="001C1C00">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Yes</w:t>
            </w:r>
          </w:p>
        </w:tc>
        <w:tc>
          <w:tcPr>
            <w:tcW w:w="857" w:type="pct"/>
            <w:vAlign w:val="center"/>
          </w:tcPr>
          <w:p w14:paraId="4C89C0CD" w14:textId="77777777" w:rsidR="001C1C00" w:rsidRPr="00C91187" w:rsidRDefault="001C1C00" w:rsidP="001C1C00">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Yes</w:t>
            </w:r>
          </w:p>
        </w:tc>
      </w:tr>
      <w:tr w:rsidR="001C1C00" w:rsidRPr="00CA28C6" w14:paraId="7BB195AA" w14:textId="77777777" w:rsidTr="001C1C00">
        <w:trPr>
          <w:trHeight w:val="247"/>
        </w:trPr>
        <w:tc>
          <w:tcPr>
            <w:tcW w:w="2572" w:type="pct"/>
            <w:tcBorders>
              <w:left w:val="nil"/>
            </w:tcBorders>
            <w:shd w:val="clear" w:color="auto" w:fill="auto"/>
            <w:tcMar>
              <w:top w:w="7" w:type="dxa"/>
              <w:left w:w="7" w:type="dxa"/>
              <w:bottom w:w="0" w:type="dxa"/>
              <w:right w:w="7" w:type="dxa"/>
            </w:tcMar>
            <w:vAlign w:val="center"/>
          </w:tcPr>
          <w:p w14:paraId="7C94B7D3" w14:textId="77777777" w:rsidR="001C1C00" w:rsidRPr="00B227C9" w:rsidRDefault="001C1C00" w:rsidP="001C1C00">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Adjusted R-Squared</w:t>
            </w:r>
          </w:p>
        </w:tc>
        <w:tc>
          <w:tcPr>
            <w:tcW w:w="1571" w:type="pct"/>
            <w:shd w:val="clear" w:color="auto" w:fill="auto"/>
            <w:tcMar>
              <w:top w:w="7" w:type="dxa"/>
              <w:left w:w="842" w:type="dxa"/>
              <w:bottom w:w="0" w:type="dxa"/>
              <w:right w:w="7" w:type="dxa"/>
            </w:tcMar>
            <w:vAlign w:val="center"/>
          </w:tcPr>
          <w:p w14:paraId="705D22EB" w14:textId="77777777" w:rsidR="001C1C00" w:rsidRPr="00C91187" w:rsidRDefault="001C1C00" w:rsidP="001C1C00">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0.243</w:t>
            </w:r>
          </w:p>
        </w:tc>
        <w:tc>
          <w:tcPr>
            <w:tcW w:w="857" w:type="pct"/>
            <w:vAlign w:val="center"/>
          </w:tcPr>
          <w:p w14:paraId="40118895" w14:textId="77777777" w:rsidR="001C1C00" w:rsidRPr="00C91187" w:rsidRDefault="001C1C00" w:rsidP="001C1C00">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0.266</w:t>
            </w:r>
          </w:p>
        </w:tc>
      </w:tr>
      <w:tr w:rsidR="001C1C00" w:rsidRPr="00CA28C6" w14:paraId="4CAFFC79" w14:textId="77777777" w:rsidTr="001C1C00">
        <w:trPr>
          <w:trHeight w:val="247"/>
        </w:trPr>
        <w:tc>
          <w:tcPr>
            <w:tcW w:w="2572" w:type="pct"/>
            <w:tcBorders>
              <w:left w:val="nil"/>
            </w:tcBorders>
            <w:shd w:val="clear" w:color="auto" w:fill="auto"/>
            <w:tcMar>
              <w:top w:w="7" w:type="dxa"/>
              <w:left w:w="7" w:type="dxa"/>
              <w:bottom w:w="0" w:type="dxa"/>
              <w:right w:w="7" w:type="dxa"/>
            </w:tcMar>
            <w:vAlign w:val="center"/>
          </w:tcPr>
          <w:p w14:paraId="66C79D48" w14:textId="77777777" w:rsidR="001C1C00" w:rsidRPr="00B227C9" w:rsidRDefault="001C1C00" w:rsidP="001C1C00">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F-Statistics</w:t>
            </w:r>
          </w:p>
        </w:tc>
        <w:tc>
          <w:tcPr>
            <w:tcW w:w="1571" w:type="pct"/>
            <w:shd w:val="clear" w:color="auto" w:fill="auto"/>
            <w:tcMar>
              <w:top w:w="7" w:type="dxa"/>
              <w:left w:w="842" w:type="dxa"/>
              <w:bottom w:w="0" w:type="dxa"/>
              <w:right w:w="7" w:type="dxa"/>
            </w:tcMar>
            <w:vAlign w:val="center"/>
          </w:tcPr>
          <w:p w14:paraId="12E9BD2F" w14:textId="77777777" w:rsidR="001C1C00" w:rsidRPr="00C91187" w:rsidRDefault="001C1C00" w:rsidP="001C1C00">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11.74</w:t>
            </w:r>
            <w:r>
              <w:rPr>
                <w:rFonts w:ascii="Times New Roman" w:hAnsi="Times New Roman" w:cs="Times New Roman"/>
                <w:color w:val="000000" w:themeColor="text1"/>
                <w:sz w:val="20"/>
                <w:szCs w:val="20"/>
              </w:rPr>
              <w:t>0</w:t>
            </w:r>
            <w:r w:rsidRPr="00C91187">
              <w:rPr>
                <w:rFonts w:ascii="Times New Roman" w:hAnsi="Times New Roman" w:cs="Times New Roman"/>
                <w:color w:val="000000" w:themeColor="text1"/>
                <w:sz w:val="20"/>
                <w:szCs w:val="20"/>
              </w:rPr>
              <w:t>***</w:t>
            </w:r>
          </w:p>
        </w:tc>
        <w:tc>
          <w:tcPr>
            <w:tcW w:w="857" w:type="pct"/>
            <w:vAlign w:val="center"/>
          </w:tcPr>
          <w:p w14:paraId="2C0B6860" w14:textId="77777777" w:rsidR="001C1C00" w:rsidRPr="00C91187" w:rsidRDefault="001C1C00" w:rsidP="001C1C00">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7.74</w:t>
            </w:r>
            <w:r>
              <w:rPr>
                <w:rFonts w:ascii="Times New Roman" w:hAnsi="Times New Roman" w:cs="Times New Roman"/>
                <w:color w:val="000000" w:themeColor="text1"/>
                <w:sz w:val="20"/>
                <w:szCs w:val="20"/>
              </w:rPr>
              <w:t>0</w:t>
            </w:r>
            <w:r w:rsidRPr="00C91187">
              <w:rPr>
                <w:rFonts w:ascii="Times New Roman" w:hAnsi="Times New Roman" w:cs="Times New Roman"/>
                <w:color w:val="000000" w:themeColor="text1"/>
                <w:sz w:val="20"/>
                <w:szCs w:val="20"/>
              </w:rPr>
              <w:t>***</w:t>
            </w:r>
          </w:p>
        </w:tc>
      </w:tr>
      <w:tr w:rsidR="001C1C00" w:rsidRPr="00CA28C6" w14:paraId="4F313E83" w14:textId="77777777" w:rsidTr="001C1C00">
        <w:trPr>
          <w:trHeight w:val="247"/>
        </w:trPr>
        <w:tc>
          <w:tcPr>
            <w:tcW w:w="2572" w:type="pct"/>
            <w:tcBorders>
              <w:left w:val="nil"/>
            </w:tcBorders>
            <w:shd w:val="clear" w:color="auto" w:fill="auto"/>
            <w:tcMar>
              <w:top w:w="7" w:type="dxa"/>
              <w:left w:w="7" w:type="dxa"/>
              <w:bottom w:w="0" w:type="dxa"/>
              <w:right w:w="7" w:type="dxa"/>
            </w:tcMar>
            <w:vAlign w:val="center"/>
          </w:tcPr>
          <w:p w14:paraId="16758062" w14:textId="77777777" w:rsidR="001C1C00" w:rsidRPr="00B227C9" w:rsidRDefault="001C1C00" w:rsidP="001C1C00">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Tolerance (VIF)</w:t>
            </w:r>
          </w:p>
        </w:tc>
        <w:tc>
          <w:tcPr>
            <w:tcW w:w="1571" w:type="pct"/>
            <w:shd w:val="clear" w:color="auto" w:fill="auto"/>
            <w:tcMar>
              <w:top w:w="7" w:type="dxa"/>
              <w:left w:w="842" w:type="dxa"/>
              <w:bottom w:w="0" w:type="dxa"/>
              <w:right w:w="7" w:type="dxa"/>
            </w:tcMar>
            <w:vAlign w:val="center"/>
          </w:tcPr>
          <w:p w14:paraId="34CADB96" w14:textId="77777777" w:rsidR="001C1C00" w:rsidRPr="00C91187" w:rsidRDefault="001C1C00" w:rsidP="001C1C00">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3.46</w:t>
            </w:r>
            <w:r>
              <w:rPr>
                <w:rFonts w:ascii="Times New Roman" w:hAnsi="Times New Roman" w:cs="Times New Roman"/>
                <w:color w:val="000000" w:themeColor="text1"/>
                <w:sz w:val="20"/>
                <w:szCs w:val="20"/>
              </w:rPr>
              <w:t>0</w:t>
            </w:r>
          </w:p>
        </w:tc>
        <w:tc>
          <w:tcPr>
            <w:tcW w:w="857" w:type="pct"/>
            <w:vAlign w:val="center"/>
          </w:tcPr>
          <w:p w14:paraId="6556D4DE" w14:textId="77777777" w:rsidR="001C1C00" w:rsidRPr="00C91187" w:rsidRDefault="001C1C00" w:rsidP="001C1C00">
            <w:pPr>
              <w:spacing w:after="0" w:line="240" w:lineRule="auto"/>
              <w:jc w:val="both"/>
              <w:rPr>
                <w:rFonts w:ascii="Times New Roman" w:hAnsi="Times New Roman" w:cs="Times New Roman"/>
                <w:color w:val="000000" w:themeColor="text1"/>
                <w:sz w:val="20"/>
                <w:szCs w:val="20"/>
              </w:rPr>
            </w:pPr>
          </w:p>
        </w:tc>
      </w:tr>
      <w:tr w:rsidR="001C1C00" w:rsidRPr="00CA28C6" w14:paraId="016C65C2" w14:textId="77777777" w:rsidTr="001C1C00">
        <w:trPr>
          <w:trHeight w:val="247"/>
        </w:trPr>
        <w:tc>
          <w:tcPr>
            <w:tcW w:w="2572" w:type="pct"/>
            <w:tcBorders>
              <w:left w:val="nil"/>
              <w:bottom w:val="single" w:sz="4" w:space="0" w:color="auto"/>
            </w:tcBorders>
            <w:shd w:val="clear" w:color="auto" w:fill="auto"/>
            <w:tcMar>
              <w:top w:w="7" w:type="dxa"/>
              <w:left w:w="7" w:type="dxa"/>
              <w:bottom w:w="0" w:type="dxa"/>
              <w:right w:w="7" w:type="dxa"/>
            </w:tcMar>
            <w:vAlign w:val="center"/>
          </w:tcPr>
          <w:p w14:paraId="2F37F6B7" w14:textId="77777777" w:rsidR="001C1C00" w:rsidRPr="00B227C9" w:rsidRDefault="001C1C00" w:rsidP="001C1C00">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sz w:val="20"/>
                <w:szCs w:val="20"/>
              </w:rPr>
              <w:t>Breusch–Pagan/Cook–Weisberg test</w:t>
            </w:r>
          </w:p>
        </w:tc>
        <w:tc>
          <w:tcPr>
            <w:tcW w:w="1571" w:type="pct"/>
            <w:tcBorders>
              <w:bottom w:val="single" w:sz="4" w:space="0" w:color="auto"/>
            </w:tcBorders>
            <w:shd w:val="clear" w:color="auto" w:fill="auto"/>
            <w:tcMar>
              <w:top w:w="7" w:type="dxa"/>
              <w:left w:w="842" w:type="dxa"/>
              <w:bottom w:w="0" w:type="dxa"/>
              <w:right w:w="7" w:type="dxa"/>
            </w:tcMar>
            <w:vAlign w:val="center"/>
          </w:tcPr>
          <w:p w14:paraId="11009D21" w14:textId="77777777" w:rsidR="001C1C00" w:rsidRPr="00C91187" w:rsidRDefault="001C1C00" w:rsidP="001C1C00">
            <w:pPr>
              <w:spacing w:after="0" w:line="240" w:lineRule="auto"/>
              <w:jc w:val="both"/>
              <w:rPr>
                <w:rFonts w:ascii="Times New Roman" w:hAnsi="Times New Roman" w:cs="Times New Roman"/>
                <w:color w:val="000000" w:themeColor="text1"/>
                <w:sz w:val="20"/>
                <w:szCs w:val="20"/>
              </w:rPr>
            </w:pPr>
            <w:r w:rsidRPr="00C91187">
              <w:rPr>
                <w:rFonts w:ascii="Times New Roman" w:hAnsi="Times New Roman" w:cs="Times New Roman"/>
                <w:color w:val="000000" w:themeColor="text1"/>
                <w:sz w:val="20"/>
                <w:szCs w:val="20"/>
              </w:rPr>
              <w:t>138.71***</w:t>
            </w:r>
          </w:p>
        </w:tc>
        <w:tc>
          <w:tcPr>
            <w:tcW w:w="857" w:type="pct"/>
            <w:tcBorders>
              <w:bottom w:val="single" w:sz="4" w:space="0" w:color="auto"/>
            </w:tcBorders>
            <w:vAlign w:val="center"/>
          </w:tcPr>
          <w:p w14:paraId="5F98BBE0" w14:textId="77777777" w:rsidR="001C1C00" w:rsidRPr="00C91187" w:rsidRDefault="001C1C00" w:rsidP="001C1C00">
            <w:pPr>
              <w:spacing w:after="0" w:line="240" w:lineRule="auto"/>
              <w:jc w:val="both"/>
              <w:rPr>
                <w:rFonts w:ascii="Times New Roman" w:hAnsi="Times New Roman" w:cs="Times New Roman"/>
                <w:color w:val="000000" w:themeColor="text1"/>
                <w:sz w:val="20"/>
                <w:szCs w:val="20"/>
              </w:rPr>
            </w:pPr>
          </w:p>
        </w:tc>
      </w:tr>
      <w:tr w:rsidR="001C1C00" w:rsidRPr="00CA28C6" w14:paraId="2AE6B039" w14:textId="77777777" w:rsidTr="001C1C00">
        <w:trPr>
          <w:trHeight w:val="247"/>
        </w:trPr>
        <w:tc>
          <w:tcPr>
            <w:tcW w:w="5000" w:type="pct"/>
            <w:gridSpan w:val="3"/>
            <w:tcBorders>
              <w:top w:val="single" w:sz="4" w:space="0" w:color="auto"/>
              <w:left w:val="nil"/>
              <w:bottom w:val="single" w:sz="4" w:space="0" w:color="auto"/>
            </w:tcBorders>
            <w:shd w:val="clear" w:color="auto" w:fill="auto"/>
            <w:tcMar>
              <w:top w:w="7" w:type="dxa"/>
              <w:left w:w="7" w:type="dxa"/>
              <w:bottom w:w="0" w:type="dxa"/>
              <w:right w:w="7" w:type="dxa"/>
            </w:tcMar>
            <w:vAlign w:val="center"/>
          </w:tcPr>
          <w:p w14:paraId="36886DBD" w14:textId="77777777" w:rsidR="001C1C00" w:rsidRPr="00B227C9" w:rsidRDefault="001C1C00" w:rsidP="001C1C00">
            <w:pPr>
              <w:spacing w:after="0" w:line="240" w:lineRule="auto"/>
              <w:jc w:val="both"/>
              <w:rPr>
                <w:rFonts w:ascii="Times New Roman" w:hAnsi="Times New Roman" w:cs="Times New Roman"/>
                <w:color w:val="000000" w:themeColor="text1"/>
                <w:sz w:val="20"/>
                <w:szCs w:val="20"/>
              </w:rPr>
            </w:pPr>
            <w:r w:rsidRPr="00B227C9">
              <w:rPr>
                <w:rFonts w:ascii="Times New Roman" w:hAnsi="Times New Roman" w:cs="Times New Roman"/>
                <w:color w:val="000000" w:themeColor="text1"/>
                <w:kern w:val="0"/>
                <w:sz w:val="20"/>
                <w:szCs w:val="20"/>
                <w:lang w:val="en-US"/>
              </w:rPr>
              <w:t>The table presents the regression results of cryptocurrency adoption and ML/TF risk proxies, along with other control variables. Column 1 presents the OLS regression and Column 2 presents the OLS regression with clustered robust error (Clustering- Country). The superscripts * **, * *, and * correspond to statistical significance at the 1%, 5%, and 10% levels, respectively.</w:t>
            </w:r>
          </w:p>
        </w:tc>
      </w:tr>
    </w:tbl>
    <w:p w14:paraId="34C319DA" w14:textId="77777777" w:rsidR="00035DAB" w:rsidRDefault="00035DAB" w:rsidP="004168A1"/>
    <w:p w14:paraId="22420749" w14:textId="23BA14F7" w:rsidR="004168A1" w:rsidRDefault="004168A1" w:rsidP="004168A1">
      <w:r>
        <w:br w:type="page"/>
      </w:r>
    </w:p>
    <w:p w14:paraId="2C1038C3" w14:textId="0E64CE3F" w:rsidR="004168A1" w:rsidRPr="001C1C00" w:rsidRDefault="004168A1" w:rsidP="001C1C00">
      <w:pPr>
        <w:rPr>
          <w:rFonts w:ascii="Times New Roman" w:eastAsiaTheme="majorEastAsia" w:hAnsi="Times New Roman" w:cs="Times New Roman"/>
          <w:b/>
          <w:bCs/>
          <w:color w:val="000000" w:themeColor="text1"/>
          <w:sz w:val="24"/>
          <w:szCs w:val="24"/>
        </w:rPr>
      </w:pPr>
      <w:r w:rsidRPr="00BC2435">
        <w:rPr>
          <w:rFonts w:ascii="Times New Roman" w:hAnsi="Times New Roman" w:cs="Times New Roman"/>
          <w:b/>
          <w:bCs/>
          <w:color w:val="000000" w:themeColor="text1"/>
          <w:sz w:val="24"/>
          <w:szCs w:val="24"/>
        </w:rPr>
        <w:lastRenderedPageBreak/>
        <w:t>5. References</w:t>
      </w:r>
    </w:p>
    <w:p w14:paraId="78F03C6B" w14:textId="2179E1A0" w:rsidR="00AA66E9" w:rsidRPr="00AA66E9" w:rsidRDefault="004168A1" w:rsidP="00AA66E9">
      <w:pPr>
        <w:pStyle w:val="EndNoteBibliography"/>
        <w:spacing w:after="0"/>
        <w:ind w:left="720" w:hanging="720"/>
      </w:pPr>
      <w:r>
        <w:rPr>
          <w:rFonts w:ascii="Cambria" w:hAnsi="Cambria"/>
          <w:color w:val="000000" w:themeColor="text1"/>
          <w:sz w:val="28"/>
          <w:szCs w:val="28"/>
        </w:rPr>
        <w:fldChar w:fldCharType="begin"/>
      </w:r>
      <w:r>
        <w:rPr>
          <w:rFonts w:ascii="Cambria" w:hAnsi="Cambria"/>
          <w:color w:val="000000" w:themeColor="text1"/>
          <w:sz w:val="28"/>
          <w:szCs w:val="28"/>
        </w:rPr>
        <w:instrText xml:space="preserve"> ADDIN EN.REFLIST </w:instrText>
      </w:r>
      <w:r>
        <w:rPr>
          <w:rFonts w:ascii="Cambria" w:hAnsi="Cambria"/>
          <w:color w:val="000000" w:themeColor="text1"/>
          <w:sz w:val="28"/>
          <w:szCs w:val="28"/>
        </w:rPr>
        <w:fldChar w:fldCharType="separate"/>
      </w:r>
      <w:r w:rsidR="00AA66E9" w:rsidRPr="00AA66E9">
        <w:t xml:space="preserve">Almaqableh, L., Reddy, K., Pereira, V., Ramiah, V., Wallace, D., &amp; Francisco Veron, J. (2022). An investigative study of links between terrorist attacks and cryptocurrency markets. </w:t>
      </w:r>
      <w:r w:rsidR="00AA66E9" w:rsidRPr="00AA66E9">
        <w:rPr>
          <w:i/>
        </w:rPr>
        <w:t>Journal of Business Research</w:t>
      </w:r>
      <w:r w:rsidR="00AA66E9" w:rsidRPr="00AA66E9">
        <w:t>,</w:t>
      </w:r>
      <w:r w:rsidR="00AA66E9" w:rsidRPr="00AA66E9">
        <w:rPr>
          <w:i/>
        </w:rPr>
        <w:t xml:space="preserve"> 147</w:t>
      </w:r>
      <w:r w:rsidR="00AA66E9" w:rsidRPr="00AA66E9">
        <w:t xml:space="preserve">, 177-188. </w:t>
      </w:r>
      <w:hyperlink r:id="rId10" w:history="1">
        <w:r w:rsidR="00AA66E9" w:rsidRPr="00AA66E9">
          <w:rPr>
            <w:rStyle w:val="Hyperlink"/>
          </w:rPr>
          <w:t>https://doi.org/https://doi.org/10.1016/j.jbusres.2022.04.019</w:t>
        </w:r>
      </w:hyperlink>
      <w:r w:rsidR="00AA66E9" w:rsidRPr="00AA66E9">
        <w:t xml:space="preserve"> </w:t>
      </w:r>
    </w:p>
    <w:p w14:paraId="74246EEE" w14:textId="2B841E0B" w:rsidR="00AA66E9" w:rsidRPr="00AA66E9" w:rsidRDefault="00AA66E9" w:rsidP="00AA66E9">
      <w:pPr>
        <w:pStyle w:val="EndNoteBibliography"/>
        <w:spacing w:after="0"/>
        <w:ind w:left="720" w:hanging="720"/>
      </w:pPr>
      <w:r w:rsidRPr="00AA66E9">
        <w:t xml:space="preserve">Almaqableh, L., Wallace, D., Pereira, V., Ramiah, V., Wood, G., Veron, J. F., Moosa, I., &amp; Watson, A. (2023). Is it possible to establish the link between drug busts and the cryptocurrency market? Yes, we can. </w:t>
      </w:r>
      <w:r w:rsidRPr="00AA66E9">
        <w:rPr>
          <w:i/>
        </w:rPr>
        <w:t>International Journal of Information Management</w:t>
      </w:r>
      <w:r w:rsidRPr="00AA66E9">
        <w:t>,</w:t>
      </w:r>
      <w:r w:rsidRPr="00AA66E9">
        <w:rPr>
          <w:i/>
        </w:rPr>
        <w:t xml:space="preserve"> 71</w:t>
      </w:r>
      <w:r w:rsidRPr="00AA66E9">
        <w:t xml:space="preserve">, 102488. </w:t>
      </w:r>
      <w:hyperlink r:id="rId11" w:history="1">
        <w:r w:rsidRPr="00AA66E9">
          <w:rPr>
            <w:rStyle w:val="Hyperlink"/>
          </w:rPr>
          <w:t>https://doi.org/https://doi.org/10.1016/j.ijinfomgt.2022.102488</w:t>
        </w:r>
      </w:hyperlink>
      <w:r w:rsidRPr="00AA66E9">
        <w:t xml:space="preserve"> </w:t>
      </w:r>
    </w:p>
    <w:p w14:paraId="2943C2DD" w14:textId="24754CE9" w:rsidR="00AA66E9" w:rsidRPr="00AA66E9" w:rsidRDefault="00AA66E9" w:rsidP="00AA66E9">
      <w:pPr>
        <w:pStyle w:val="EndNoteBibliography"/>
        <w:spacing w:after="0"/>
        <w:ind w:left="720" w:hanging="720"/>
      </w:pPr>
      <w:r w:rsidRPr="00AA66E9">
        <w:t xml:space="preserve">Alnasaa, M., Gueorguiev, N., Honda, J., Imamoglu, E., Mauro, P., Primus, K., &amp; Rozhkov, D. (2022). Crypto-assets, corruption, and capital controls: Cross-country correlations. </w:t>
      </w:r>
      <w:r w:rsidRPr="00AA66E9">
        <w:rPr>
          <w:i/>
        </w:rPr>
        <w:t>Economics Letters</w:t>
      </w:r>
      <w:r w:rsidRPr="00AA66E9">
        <w:t>,</w:t>
      </w:r>
      <w:r w:rsidRPr="00AA66E9">
        <w:rPr>
          <w:i/>
        </w:rPr>
        <w:t xml:space="preserve"> 215</w:t>
      </w:r>
      <w:r w:rsidRPr="00AA66E9">
        <w:t xml:space="preserve">, 110492. </w:t>
      </w:r>
      <w:hyperlink r:id="rId12" w:history="1">
        <w:r w:rsidRPr="00AA66E9">
          <w:rPr>
            <w:rStyle w:val="Hyperlink"/>
          </w:rPr>
          <w:t>https://doi.org/https://doi.org/10.1016/j.econlet.2022.110492</w:t>
        </w:r>
      </w:hyperlink>
      <w:r w:rsidRPr="00AA66E9">
        <w:t xml:space="preserve"> </w:t>
      </w:r>
    </w:p>
    <w:p w14:paraId="4210743F" w14:textId="638F7AE9" w:rsidR="00AA66E9" w:rsidRPr="00AA66E9" w:rsidRDefault="00AA66E9" w:rsidP="00AA66E9">
      <w:pPr>
        <w:pStyle w:val="EndNoteBibliography"/>
        <w:spacing w:after="0"/>
        <w:ind w:left="720" w:hanging="720"/>
      </w:pPr>
      <w:r w:rsidRPr="00AA66E9">
        <w:t xml:space="preserve">Badshah, I., Demirer, R., &amp; Suleman, M. T. (2019). The effect of economic policy uncertainty on stock-commodity correlations and its implications on optimal hedging. </w:t>
      </w:r>
      <w:r w:rsidRPr="00AA66E9">
        <w:rPr>
          <w:i/>
        </w:rPr>
        <w:t>Energy Economics</w:t>
      </w:r>
      <w:r w:rsidRPr="00AA66E9">
        <w:t>,</w:t>
      </w:r>
      <w:r w:rsidRPr="00AA66E9">
        <w:rPr>
          <w:i/>
        </w:rPr>
        <w:t xml:space="preserve"> 84</w:t>
      </w:r>
      <w:r w:rsidRPr="00AA66E9">
        <w:t xml:space="preserve">, 104553. </w:t>
      </w:r>
      <w:hyperlink r:id="rId13" w:history="1">
        <w:r w:rsidRPr="00AA66E9">
          <w:rPr>
            <w:rStyle w:val="Hyperlink"/>
          </w:rPr>
          <w:t>https://doi.org/https://doi.org/10.1016/j.eneco.2019.104553</w:t>
        </w:r>
      </w:hyperlink>
      <w:r w:rsidRPr="00AA66E9">
        <w:t xml:space="preserve"> </w:t>
      </w:r>
    </w:p>
    <w:p w14:paraId="2FA94100" w14:textId="6B845FF8" w:rsidR="00AA66E9" w:rsidRPr="00AA66E9" w:rsidRDefault="00AA66E9" w:rsidP="00AA66E9">
      <w:pPr>
        <w:pStyle w:val="EndNoteBibliography"/>
        <w:spacing w:after="0"/>
        <w:ind w:left="720" w:hanging="720"/>
      </w:pPr>
      <w:r w:rsidRPr="00AA66E9">
        <w:t xml:space="preserve">Bao, H., Li, J., Peng, Y., &amp; Qu, Q. (2022). Can Bitcoin help money cross the border: International evidence. </w:t>
      </w:r>
      <w:r w:rsidRPr="00AA66E9">
        <w:rPr>
          <w:i/>
        </w:rPr>
        <w:t>Finance Research Letters</w:t>
      </w:r>
      <w:r w:rsidRPr="00AA66E9">
        <w:t>,</w:t>
      </w:r>
      <w:r w:rsidRPr="00AA66E9">
        <w:rPr>
          <w:i/>
        </w:rPr>
        <w:t xml:space="preserve"> 49</w:t>
      </w:r>
      <w:r w:rsidRPr="00AA66E9">
        <w:t xml:space="preserve">, 103127. </w:t>
      </w:r>
      <w:hyperlink r:id="rId14" w:history="1">
        <w:r w:rsidRPr="00AA66E9">
          <w:rPr>
            <w:rStyle w:val="Hyperlink"/>
          </w:rPr>
          <w:t>https://doi.org/https://doi.org/10.1016/j.frl.2022.103127</w:t>
        </w:r>
      </w:hyperlink>
      <w:r w:rsidRPr="00AA66E9">
        <w:t xml:space="preserve"> </w:t>
      </w:r>
    </w:p>
    <w:p w14:paraId="49764419" w14:textId="778CFA01" w:rsidR="00AA66E9" w:rsidRPr="00AA66E9" w:rsidRDefault="00AA66E9" w:rsidP="00AA66E9">
      <w:pPr>
        <w:pStyle w:val="EndNoteBibliography"/>
        <w:spacing w:after="0"/>
        <w:ind w:left="720" w:hanging="720"/>
      </w:pPr>
      <w:r w:rsidRPr="00AA66E9">
        <w:t xml:space="preserve">Baur, D. G., Hong, K., &amp; Lee, A. D. (2018). Bitcoin: Medium of exchange or speculative assets? </w:t>
      </w:r>
      <w:r w:rsidRPr="00AA66E9">
        <w:rPr>
          <w:i/>
        </w:rPr>
        <w:t>Journal of International Financial Markets, Institutions and Money</w:t>
      </w:r>
      <w:r w:rsidRPr="00AA66E9">
        <w:t>,</w:t>
      </w:r>
      <w:r w:rsidRPr="00AA66E9">
        <w:rPr>
          <w:i/>
        </w:rPr>
        <w:t xml:space="preserve"> 54</w:t>
      </w:r>
      <w:r w:rsidRPr="00AA66E9">
        <w:t xml:space="preserve">, 177-189. </w:t>
      </w:r>
      <w:hyperlink r:id="rId15" w:history="1">
        <w:r w:rsidRPr="00AA66E9">
          <w:rPr>
            <w:rStyle w:val="Hyperlink"/>
          </w:rPr>
          <w:t>https://doi.org/https://doi.org/10.1016/j.intfin.2017.12.004</w:t>
        </w:r>
      </w:hyperlink>
      <w:r w:rsidRPr="00AA66E9">
        <w:t xml:space="preserve"> </w:t>
      </w:r>
    </w:p>
    <w:p w14:paraId="22AE3633" w14:textId="77777777" w:rsidR="00AA66E9" w:rsidRDefault="00AA66E9" w:rsidP="00AA66E9">
      <w:pPr>
        <w:pStyle w:val="EndNoteBibliography"/>
        <w:spacing w:after="0"/>
        <w:ind w:left="720" w:hanging="720"/>
      </w:pPr>
      <w:r w:rsidRPr="00AA66E9">
        <w:t xml:space="preserve">Baur, D. G., &amp; Lucey, B. M. (2010). Is gold a hedge or a safe haven? An analysis of stocks, bonds and gold. </w:t>
      </w:r>
      <w:r w:rsidRPr="00AA66E9">
        <w:rPr>
          <w:i/>
        </w:rPr>
        <w:t>Financial review</w:t>
      </w:r>
      <w:r w:rsidRPr="00AA66E9">
        <w:t>,</w:t>
      </w:r>
      <w:r w:rsidRPr="00AA66E9">
        <w:rPr>
          <w:i/>
        </w:rPr>
        <w:t xml:space="preserve"> 45</w:t>
      </w:r>
      <w:r w:rsidRPr="00AA66E9">
        <w:t xml:space="preserve">(2), 217-229. </w:t>
      </w:r>
    </w:p>
    <w:p w14:paraId="682B9D31" w14:textId="08E94AB8" w:rsidR="00677FEC" w:rsidRPr="00AA66E9" w:rsidRDefault="00677FEC" w:rsidP="00AA66E9">
      <w:pPr>
        <w:pStyle w:val="EndNoteBibliography"/>
        <w:spacing w:after="0"/>
        <w:ind w:left="720" w:hanging="720"/>
      </w:pPr>
      <w:r w:rsidRPr="00677FEC">
        <w:t>Bollerslev, T. (1990). Modelling the coherence in short-run nominal exchange rates: a multivariate generalized ARCH model. The review of economics and statistics, 498-505.</w:t>
      </w:r>
    </w:p>
    <w:p w14:paraId="6D5F07E2" w14:textId="77777777" w:rsidR="00AA66E9" w:rsidRPr="00AA66E9" w:rsidRDefault="00AA66E9" w:rsidP="00AA66E9">
      <w:pPr>
        <w:pStyle w:val="EndNoteBibliography"/>
        <w:spacing w:after="0"/>
        <w:ind w:left="720" w:hanging="720"/>
      </w:pPr>
      <w:r w:rsidRPr="00AA66E9">
        <w:t xml:space="preserve">Besley, T., &amp; Case, A. (1993). Modeling technology adoption in developing countries. </w:t>
      </w:r>
      <w:r w:rsidRPr="00AA66E9">
        <w:rPr>
          <w:i/>
        </w:rPr>
        <w:t>The American economic review</w:t>
      </w:r>
      <w:r w:rsidRPr="00AA66E9">
        <w:t>,</w:t>
      </w:r>
      <w:r w:rsidRPr="00AA66E9">
        <w:rPr>
          <w:i/>
        </w:rPr>
        <w:t xml:space="preserve"> 83</w:t>
      </w:r>
      <w:r w:rsidRPr="00AA66E9">
        <w:t xml:space="preserve">(2), 396-402. </w:t>
      </w:r>
    </w:p>
    <w:p w14:paraId="2A4ED7F9" w14:textId="25926FDC" w:rsidR="00AA66E9" w:rsidRPr="00AA66E9" w:rsidRDefault="00AA66E9" w:rsidP="00AA66E9">
      <w:pPr>
        <w:pStyle w:val="EndNoteBibliography"/>
        <w:spacing w:after="0"/>
        <w:ind w:left="720" w:hanging="720"/>
      </w:pPr>
      <w:r w:rsidRPr="00AA66E9">
        <w:t xml:space="preserve">Bhimani, A., Hausken, K., &amp; Arif, S. (2022). Do national development factors affect cryptocurrency adoption? </w:t>
      </w:r>
      <w:r w:rsidRPr="00AA66E9">
        <w:rPr>
          <w:i/>
        </w:rPr>
        <w:t>Technological Forecasting and Social Change</w:t>
      </w:r>
      <w:r w:rsidRPr="00AA66E9">
        <w:t>,</w:t>
      </w:r>
      <w:r w:rsidRPr="00AA66E9">
        <w:rPr>
          <w:i/>
        </w:rPr>
        <w:t xml:space="preserve"> 181</w:t>
      </w:r>
      <w:r w:rsidRPr="00AA66E9">
        <w:t xml:space="preserve">, 121739. </w:t>
      </w:r>
      <w:hyperlink r:id="rId16" w:history="1">
        <w:r w:rsidRPr="00AA66E9">
          <w:rPr>
            <w:rStyle w:val="Hyperlink"/>
          </w:rPr>
          <w:t>https://doi.org/https://doi.org/10.1016/j.techfore.2022.121739</w:t>
        </w:r>
      </w:hyperlink>
      <w:r w:rsidRPr="00AA66E9">
        <w:t xml:space="preserve"> </w:t>
      </w:r>
    </w:p>
    <w:p w14:paraId="40E50C2D" w14:textId="77777777" w:rsidR="00AA66E9" w:rsidRPr="00AA66E9" w:rsidRDefault="00AA66E9" w:rsidP="00AA66E9">
      <w:pPr>
        <w:pStyle w:val="EndNoteBibliography"/>
        <w:spacing w:after="0"/>
        <w:ind w:left="720" w:hanging="720"/>
      </w:pPr>
      <w:r w:rsidRPr="00AA66E9">
        <w:t xml:space="preserve">Bollerslev, T. (1990). Modelling the coherence in short-run nominal exchange rates: a multivariate generalized ARCH model. </w:t>
      </w:r>
      <w:r w:rsidRPr="00AA66E9">
        <w:rPr>
          <w:i/>
        </w:rPr>
        <w:t>The review of economics and statistics</w:t>
      </w:r>
      <w:r w:rsidRPr="00AA66E9">
        <w:t xml:space="preserve">, 498-505. </w:t>
      </w:r>
    </w:p>
    <w:p w14:paraId="2F97F6A1" w14:textId="78225C5F" w:rsidR="00AA66E9" w:rsidRPr="00AA66E9" w:rsidRDefault="00AA66E9" w:rsidP="00AA66E9">
      <w:pPr>
        <w:pStyle w:val="EndNoteBibliography"/>
        <w:spacing w:after="0"/>
        <w:ind w:left="720" w:hanging="720"/>
      </w:pPr>
      <w:r w:rsidRPr="00AA66E9">
        <w:t xml:space="preserve">Bouri, E., Molnár, P., Azzi, G., Roubaud, D., &amp; Hagfors, L. I. (2017). On the hedge and safe haven properties of Bitcoin: Is it really more than a diversifier? </w:t>
      </w:r>
      <w:r w:rsidRPr="00AA66E9">
        <w:rPr>
          <w:i/>
        </w:rPr>
        <w:t>Finance Research Letters</w:t>
      </w:r>
      <w:r w:rsidRPr="00AA66E9">
        <w:t>,</w:t>
      </w:r>
      <w:r w:rsidRPr="00AA66E9">
        <w:rPr>
          <w:i/>
        </w:rPr>
        <w:t xml:space="preserve"> 20</w:t>
      </w:r>
      <w:r w:rsidRPr="00AA66E9">
        <w:t xml:space="preserve">, 192-198. </w:t>
      </w:r>
      <w:hyperlink r:id="rId17" w:history="1">
        <w:r w:rsidRPr="00AA66E9">
          <w:rPr>
            <w:rStyle w:val="Hyperlink"/>
          </w:rPr>
          <w:t>https://doi.org/https://doi.org/10.1016/j.frl.2016.09.025</w:t>
        </w:r>
      </w:hyperlink>
      <w:r w:rsidRPr="00AA66E9">
        <w:t xml:space="preserve"> </w:t>
      </w:r>
    </w:p>
    <w:p w14:paraId="5927662B" w14:textId="3D7C95E9" w:rsidR="00AA66E9" w:rsidRPr="00AA66E9" w:rsidRDefault="00AA66E9" w:rsidP="00AA66E9">
      <w:pPr>
        <w:pStyle w:val="EndNoteBibliography"/>
        <w:spacing w:after="0"/>
        <w:ind w:left="720" w:hanging="720"/>
      </w:pPr>
      <w:r w:rsidRPr="00AA66E9">
        <w:t xml:space="preserve">Chong, A., &amp; Lopez-De-Silanes, F. (2015). Money Laundering and Its Regulation. </w:t>
      </w:r>
      <w:r w:rsidRPr="00AA66E9">
        <w:rPr>
          <w:i/>
        </w:rPr>
        <w:t>Economics and politics</w:t>
      </w:r>
      <w:r w:rsidRPr="00AA66E9">
        <w:t>,</w:t>
      </w:r>
      <w:r w:rsidRPr="00AA66E9">
        <w:rPr>
          <w:i/>
        </w:rPr>
        <w:t xml:space="preserve"> 27</w:t>
      </w:r>
      <w:r w:rsidRPr="00AA66E9">
        <w:t xml:space="preserve">(1), 78-123. </w:t>
      </w:r>
      <w:hyperlink r:id="rId18" w:history="1">
        <w:r w:rsidRPr="00AA66E9">
          <w:rPr>
            <w:rStyle w:val="Hyperlink"/>
          </w:rPr>
          <w:t>https://doi.org/10.1111/ecpo.12051</w:t>
        </w:r>
      </w:hyperlink>
      <w:r w:rsidRPr="00AA66E9">
        <w:t xml:space="preserve"> </w:t>
      </w:r>
    </w:p>
    <w:p w14:paraId="3DA1FC36" w14:textId="77777777" w:rsidR="00AA66E9" w:rsidRPr="00AA66E9" w:rsidRDefault="00AA66E9" w:rsidP="00AA66E9">
      <w:pPr>
        <w:pStyle w:val="EndNoteBibliography"/>
        <w:spacing w:after="0"/>
        <w:ind w:left="720" w:hanging="720"/>
      </w:pPr>
      <w:r w:rsidRPr="00AA66E9">
        <w:t>Coelho, R., Fishman, J., &amp; Ocampo, D. (2021). Supervising cryptoassets for anti-money laundering. FSI Insights on policy implementation 31. In.</w:t>
      </w:r>
    </w:p>
    <w:p w14:paraId="059A0C57" w14:textId="22570A5F" w:rsidR="00AA66E9" w:rsidRPr="00AA66E9" w:rsidRDefault="00AA66E9" w:rsidP="00AA66E9">
      <w:pPr>
        <w:pStyle w:val="EndNoteBibliography"/>
        <w:spacing w:after="0"/>
        <w:ind w:left="720" w:hanging="720"/>
      </w:pPr>
      <w:r w:rsidRPr="00AA66E9">
        <w:t xml:space="preserve">de la Horra, L. P., de la Fuente, G., &amp; Perote, J. (2019). The drivers of Bitcoin demand: A short and long-run analysis. </w:t>
      </w:r>
      <w:r w:rsidRPr="00AA66E9">
        <w:rPr>
          <w:i/>
        </w:rPr>
        <w:t>International Review of Financial Analysis</w:t>
      </w:r>
      <w:r w:rsidRPr="00AA66E9">
        <w:t>,</w:t>
      </w:r>
      <w:r w:rsidRPr="00AA66E9">
        <w:rPr>
          <w:i/>
        </w:rPr>
        <w:t xml:space="preserve"> 62</w:t>
      </w:r>
      <w:r w:rsidRPr="00AA66E9">
        <w:t xml:space="preserve">, 21-34. </w:t>
      </w:r>
      <w:hyperlink r:id="rId19" w:history="1">
        <w:r w:rsidRPr="00AA66E9">
          <w:rPr>
            <w:rStyle w:val="Hyperlink"/>
          </w:rPr>
          <w:t>https://doi.org/https://doi.org/10.1016/j.irfa.2019.01.006</w:t>
        </w:r>
      </w:hyperlink>
      <w:r w:rsidRPr="00AA66E9">
        <w:t xml:space="preserve"> </w:t>
      </w:r>
    </w:p>
    <w:p w14:paraId="5ADC8593" w14:textId="3B5C74FF" w:rsidR="00AA66E9" w:rsidRPr="00AA66E9" w:rsidRDefault="00AA66E9" w:rsidP="00AA66E9">
      <w:pPr>
        <w:pStyle w:val="EndNoteBibliography"/>
        <w:spacing w:after="0"/>
        <w:ind w:left="720" w:hanging="720"/>
      </w:pPr>
      <w:r w:rsidRPr="00AA66E9">
        <w:t xml:space="preserve">Dwita Mariana, C., Ekaputra, I. A., &amp; Husodo, Z. A. (2021). Are Bitcoin and Ethereum safe-havens for stocks during the COVID-19 pandemic? </w:t>
      </w:r>
      <w:r w:rsidRPr="00AA66E9">
        <w:rPr>
          <w:i/>
        </w:rPr>
        <w:t>Finance Research Letters</w:t>
      </w:r>
      <w:r w:rsidRPr="00AA66E9">
        <w:t>,</w:t>
      </w:r>
      <w:r w:rsidRPr="00AA66E9">
        <w:rPr>
          <w:i/>
        </w:rPr>
        <w:t xml:space="preserve"> 38</w:t>
      </w:r>
      <w:r w:rsidRPr="00AA66E9">
        <w:t xml:space="preserve">, 101798. </w:t>
      </w:r>
      <w:hyperlink r:id="rId20" w:history="1">
        <w:r w:rsidRPr="00AA66E9">
          <w:rPr>
            <w:rStyle w:val="Hyperlink"/>
          </w:rPr>
          <w:t>https://doi.org/https://doi.org/10.1016/j.frl.2020.101798</w:t>
        </w:r>
      </w:hyperlink>
      <w:r w:rsidRPr="00AA66E9">
        <w:t xml:space="preserve"> </w:t>
      </w:r>
    </w:p>
    <w:p w14:paraId="15167354" w14:textId="218521FE" w:rsidR="00AA66E9" w:rsidRPr="00AA66E9" w:rsidRDefault="00AA66E9" w:rsidP="00AA66E9">
      <w:pPr>
        <w:pStyle w:val="EndNoteBibliography"/>
        <w:spacing w:after="0"/>
        <w:ind w:left="720" w:hanging="720"/>
      </w:pPr>
      <w:r w:rsidRPr="00AA66E9">
        <w:t xml:space="preserve">Dyhrberg, A. H. (2016). Hedging capabilities of bitcoin. Is it the virtual gold? </w:t>
      </w:r>
      <w:r w:rsidRPr="00AA66E9">
        <w:rPr>
          <w:i/>
        </w:rPr>
        <w:t>Finance Research Letters</w:t>
      </w:r>
      <w:r w:rsidRPr="00AA66E9">
        <w:t>,</w:t>
      </w:r>
      <w:r w:rsidRPr="00AA66E9">
        <w:rPr>
          <w:i/>
        </w:rPr>
        <w:t xml:space="preserve"> 16</w:t>
      </w:r>
      <w:r w:rsidRPr="00AA66E9">
        <w:t xml:space="preserve">, 139-144. </w:t>
      </w:r>
      <w:hyperlink r:id="rId21" w:history="1">
        <w:r w:rsidRPr="00AA66E9">
          <w:rPr>
            <w:rStyle w:val="Hyperlink"/>
          </w:rPr>
          <w:t>https://doi.org/https://doi.org/10.1016/j.frl.2015.10.025</w:t>
        </w:r>
      </w:hyperlink>
      <w:r w:rsidRPr="00AA66E9">
        <w:t xml:space="preserve"> </w:t>
      </w:r>
    </w:p>
    <w:p w14:paraId="49F91D69" w14:textId="77777777" w:rsidR="00AA66E9" w:rsidRPr="00AA66E9" w:rsidRDefault="00AA66E9" w:rsidP="00AA66E9">
      <w:pPr>
        <w:pStyle w:val="EndNoteBibliography"/>
        <w:spacing w:after="0"/>
        <w:ind w:left="720" w:hanging="720"/>
      </w:pPr>
      <w:r w:rsidRPr="00AA66E9">
        <w:t xml:space="preserve">Engle, R. (2002). Dynamic conditional correlation: A simple class of multivariate generalized autoregressive conditional heteroskedasticity models. </w:t>
      </w:r>
      <w:r w:rsidRPr="00AA66E9">
        <w:rPr>
          <w:i/>
        </w:rPr>
        <w:t>Journal of business &amp; economic statistics</w:t>
      </w:r>
      <w:r w:rsidRPr="00AA66E9">
        <w:t>,</w:t>
      </w:r>
      <w:r w:rsidRPr="00AA66E9">
        <w:rPr>
          <w:i/>
        </w:rPr>
        <w:t xml:space="preserve"> 20</w:t>
      </w:r>
      <w:r w:rsidRPr="00AA66E9">
        <w:t xml:space="preserve">(3), 339-350. </w:t>
      </w:r>
    </w:p>
    <w:p w14:paraId="56B60411" w14:textId="77777777" w:rsidR="00AA66E9" w:rsidRPr="00AA66E9" w:rsidRDefault="00AA66E9" w:rsidP="00AA66E9">
      <w:pPr>
        <w:pStyle w:val="EndNoteBibliography"/>
        <w:ind w:left="720" w:hanging="720"/>
      </w:pPr>
      <w:r w:rsidRPr="00AA66E9">
        <w:lastRenderedPageBreak/>
        <w:t>Foley, S., Karlsen, J. R., &amp; Putniņš, T. J. (2019). Sex, Drugs, and Bitcoin</w:t>
      </w:r>
    </w:p>
    <w:p w14:paraId="542BFF5F" w14:textId="5A0B6D76" w:rsidR="00AA66E9" w:rsidRPr="00AA66E9" w:rsidRDefault="00AA66E9" w:rsidP="00AA66E9">
      <w:pPr>
        <w:pStyle w:val="EndNoteBibliography"/>
        <w:spacing w:after="0"/>
        <w:ind w:left="720" w:hanging="720"/>
      </w:pPr>
      <w:r w:rsidRPr="00AA66E9">
        <w:t xml:space="preserve">How Much Illegal Activity Is Financed through Cryptocurrencies? </w:t>
      </w:r>
      <w:r w:rsidRPr="00AA66E9">
        <w:rPr>
          <w:i/>
        </w:rPr>
        <w:t>The Review of Financial Studies</w:t>
      </w:r>
      <w:r w:rsidRPr="00AA66E9">
        <w:t>,</w:t>
      </w:r>
      <w:r w:rsidRPr="00AA66E9">
        <w:rPr>
          <w:i/>
        </w:rPr>
        <w:t xml:space="preserve"> 32</w:t>
      </w:r>
      <w:r w:rsidRPr="00AA66E9">
        <w:t xml:space="preserve">(5), 1798-1853. </w:t>
      </w:r>
      <w:hyperlink r:id="rId22" w:history="1">
        <w:r w:rsidRPr="00AA66E9">
          <w:rPr>
            <w:rStyle w:val="Hyperlink"/>
          </w:rPr>
          <w:t>https://www.jstor.org/stable/48568941</w:t>
        </w:r>
      </w:hyperlink>
      <w:r w:rsidRPr="00AA66E9">
        <w:t xml:space="preserve"> </w:t>
      </w:r>
    </w:p>
    <w:p w14:paraId="4F10A838" w14:textId="314F2F82" w:rsidR="00AA66E9" w:rsidRPr="00AA66E9" w:rsidRDefault="00AA66E9" w:rsidP="00AA66E9">
      <w:pPr>
        <w:pStyle w:val="EndNoteBibliography"/>
        <w:spacing w:after="0"/>
        <w:ind w:left="720" w:hanging="720"/>
      </w:pPr>
      <w:r w:rsidRPr="00AA66E9">
        <w:t xml:space="preserve">Gonzálvez-Gallego, N., &amp; Pérez-Cárceles, M. C. (2021). Cryptocurrencies and illicit practices: The role of governance. </w:t>
      </w:r>
      <w:r w:rsidRPr="00AA66E9">
        <w:rPr>
          <w:i/>
        </w:rPr>
        <w:t>Economic Analysis and Policy</w:t>
      </w:r>
      <w:r w:rsidRPr="00AA66E9">
        <w:t>,</w:t>
      </w:r>
      <w:r w:rsidRPr="00AA66E9">
        <w:rPr>
          <w:i/>
        </w:rPr>
        <w:t xml:space="preserve"> 72</w:t>
      </w:r>
      <w:r w:rsidRPr="00AA66E9">
        <w:t xml:space="preserve">, 203-212. </w:t>
      </w:r>
      <w:hyperlink r:id="rId23" w:history="1">
        <w:r w:rsidRPr="00AA66E9">
          <w:rPr>
            <w:rStyle w:val="Hyperlink"/>
          </w:rPr>
          <w:t>https://doi.org/https://doi.org/10.1016/j.eap.2021.08.003</w:t>
        </w:r>
      </w:hyperlink>
      <w:r w:rsidRPr="00AA66E9">
        <w:t xml:space="preserve"> </w:t>
      </w:r>
    </w:p>
    <w:p w14:paraId="16F75619" w14:textId="5A8B745F" w:rsidR="00AA66E9" w:rsidRPr="00AA66E9" w:rsidRDefault="00AA66E9" w:rsidP="00AA66E9">
      <w:pPr>
        <w:pStyle w:val="EndNoteBibliography"/>
        <w:spacing w:after="0"/>
        <w:ind w:left="720" w:hanging="720"/>
      </w:pPr>
      <w:r w:rsidRPr="00AA66E9">
        <w:t xml:space="preserve">Hendrickson, J. R., &amp; Luther, W. J. (2022). Cash, crime, and cryptocurrencies. </w:t>
      </w:r>
      <w:r w:rsidRPr="00AA66E9">
        <w:rPr>
          <w:i/>
        </w:rPr>
        <w:t>The Quarterly Review of Economics and Finance</w:t>
      </w:r>
      <w:r w:rsidRPr="00AA66E9">
        <w:t>,</w:t>
      </w:r>
      <w:r w:rsidRPr="00AA66E9">
        <w:rPr>
          <w:i/>
        </w:rPr>
        <w:t xml:space="preserve"> 85</w:t>
      </w:r>
      <w:r w:rsidRPr="00AA66E9">
        <w:t xml:space="preserve">, 200-207. </w:t>
      </w:r>
      <w:hyperlink r:id="rId24" w:history="1">
        <w:r w:rsidRPr="00AA66E9">
          <w:rPr>
            <w:rStyle w:val="Hyperlink"/>
          </w:rPr>
          <w:t>https://doi.org/https://doi.org/10.1016/j.qref.2021.01.004</w:t>
        </w:r>
      </w:hyperlink>
      <w:r w:rsidRPr="00AA66E9">
        <w:t xml:space="preserve"> </w:t>
      </w:r>
    </w:p>
    <w:p w14:paraId="2CBE1AE0" w14:textId="77777777" w:rsidR="00AA66E9" w:rsidRPr="00AA66E9" w:rsidRDefault="00AA66E9" w:rsidP="00AA66E9">
      <w:pPr>
        <w:pStyle w:val="EndNoteBibliography"/>
        <w:spacing w:after="0"/>
        <w:ind w:left="720" w:hanging="720"/>
      </w:pPr>
      <w:r w:rsidRPr="00AA66E9">
        <w:t xml:space="preserve">IMF. (2023). G20 Note on the macrofinancial implication of crypto assets. Group of twenty, </w:t>
      </w:r>
    </w:p>
    <w:p w14:paraId="71B2CB57" w14:textId="77777777" w:rsidR="00AA66E9" w:rsidRPr="00AA66E9" w:rsidRDefault="00AA66E9" w:rsidP="00AA66E9">
      <w:pPr>
        <w:pStyle w:val="EndNoteBibliography"/>
        <w:spacing w:after="0"/>
        <w:ind w:left="720" w:hanging="720"/>
      </w:pPr>
      <w:r w:rsidRPr="00AA66E9">
        <w:t xml:space="preserve">Lindsay, M. G. (2023). International rise of cryptocurrency: A comparative review of United States, Mexico, Singapore, and Switzerland's anti-money laundering (AML) regulation. </w:t>
      </w:r>
      <w:r w:rsidRPr="00AA66E9">
        <w:rPr>
          <w:i/>
        </w:rPr>
        <w:t>South Carolina Journal of International Law and Business</w:t>
      </w:r>
      <w:r w:rsidRPr="00AA66E9">
        <w:t>,</w:t>
      </w:r>
      <w:r w:rsidRPr="00AA66E9">
        <w:rPr>
          <w:i/>
        </w:rPr>
        <w:t xml:space="preserve"> 19</w:t>
      </w:r>
      <w:r w:rsidRPr="00AA66E9">
        <w:t xml:space="preserve">(2), 8. </w:t>
      </w:r>
    </w:p>
    <w:p w14:paraId="59EFE5C5" w14:textId="7B2522A8" w:rsidR="00AA66E9" w:rsidRPr="00AA66E9" w:rsidRDefault="00AA66E9" w:rsidP="00AA66E9">
      <w:pPr>
        <w:pStyle w:val="EndNoteBibliography"/>
        <w:spacing w:after="0"/>
        <w:ind w:left="720" w:hanging="720"/>
      </w:pPr>
      <w:r w:rsidRPr="00AA66E9">
        <w:t xml:space="preserve">Londoño, A. G., &amp; Alonso Díaz, S. (2024). Small price bias in the cryptocurrency market. A cognitive bias revealed by emotions on social networks. </w:t>
      </w:r>
      <w:r w:rsidRPr="00AA66E9">
        <w:rPr>
          <w:i/>
        </w:rPr>
        <w:t>Finance Research Letters</w:t>
      </w:r>
      <w:r w:rsidRPr="00AA66E9">
        <w:t xml:space="preserve">, 106141. </w:t>
      </w:r>
      <w:hyperlink r:id="rId25" w:history="1">
        <w:r w:rsidRPr="00AA66E9">
          <w:rPr>
            <w:rStyle w:val="Hyperlink"/>
          </w:rPr>
          <w:t>https://doi.org/https://doi.org/10.1016/j.frl.2024.106141</w:t>
        </w:r>
      </w:hyperlink>
      <w:r w:rsidRPr="00AA66E9">
        <w:t xml:space="preserve"> </w:t>
      </w:r>
    </w:p>
    <w:p w14:paraId="0C435A88" w14:textId="30BE4DBC" w:rsidR="00AA66E9" w:rsidRPr="00AA66E9" w:rsidRDefault="00AA66E9" w:rsidP="00AA66E9">
      <w:pPr>
        <w:pStyle w:val="EndNoteBibliography"/>
        <w:spacing w:after="0"/>
        <w:ind w:left="720" w:hanging="720"/>
      </w:pPr>
      <w:r w:rsidRPr="00AA66E9">
        <w:t xml:space="preserve">Marmora, P. (2021). Currency substitution in the shadow economy: International panel evidence using local Bitcoin trade volume. </w:t>
      </w:r>
      <w:r w:rsidRPr="00AA66E9">
        <w:rPr>
          <w:i/>
        </w:rPr>
        <w:t>Economics Letters</w:t>
      </w:r>
      <w:r w:rsidRPr="00AA66E9">
        <w:t>,</w:t>
      </w:r>
      <w:r w:rsidRPr="00AA66E9">
        <w:rPr>
          <w:i/>
        </w:rPr>
        <w:t xml:space="preserve"> 205</w:t>
      </w:r>
      <w:r w:rsidRPr="00AA66E9">
        <w:t xml:space="preserve">, 109926. </w:t>
      </w:r>
      <w:hyperlink r:id="rId26" w:history="1">
        <w:r w:rsidRPr="00AA66E9">
          <w:rPr>
            <w:rStyle w:val="Hyperlink"/>
          </w:rPr>
          <w:t>https://doi.org/https://doi.org/10.1016/j.econlet.2021.109926</w:t>
        </w:r>
      </w:hyperlink>
      <w:r w:rsidRPr="00AA66E9">
        <w:t xml:space="preserve"> </w:t>
      </w:r>
    </w:p>
    <w:p w14:paraId="5DF7AF5C" w14:textId="19AC7ABC" w:rsidR="00AA66E9" w:rsidRPr="00AA66E9" w:rsidRDefault="00AA66E9" w:rsidP="00AA66E9">
      <w:pPr>
        <w:pStyle w:val="EndNoteBibliography"/>
        <w:spacing w:after="0"/>
        <w:ind w:left="720" w:hanging="720"/>
      </w:pPr>
      <w:r w:rsidRPr="00AA66E9">
        <w:t xml:space="preserve">Nenova, T. (2003). The value of corporate voting rights and control: A cross-country analysis. </w:t>
      </w:r>
      <w:r w:rsidRPr="00AA66E9">
        <w:rPr>
          <w:i/>
        </w:rPr>
        <w:t>Journal of Financial Economics</w:t>
      </w:r>
      <w:r w:rsidRPr="00AA66E9">
        <w:t>,</w:t>
      </w:r>
      <w:r w:rsidRPr="00AA66E9">
        <w:rPr>
          <w:i/>
        </w:rPr>
        <w:t xml:space="preserve"> 68</w:t>
      </w:r>
      <w:r w:rsidRPr="00AA66E9">
        <w:t xml:space="preserve">(3), 325-351. </w:t>
      </w:r>
      <w:hyperlink r:id="rId27" w:history="1">
        <w:r w:rsidRPr="00AA66E9">
          <w:rPr>
            <w:rStyle w:val="Hyperlink"/>
          </w:rPr>
          <w:t>https://doi.org/https://doi.org/10.1016/S0304-405X(03)00069-2</w:t>
        </w:r>
      </w:hyperlink>
      <w:r w:rsidRPr="00AA66E9">
        <w:t xml:space="preserve"> </w:t>
      </w:r>
    </w:p>
    <w:p w14:paraId="49FD3106" w14:textId="01A4B172" w:rsidR="00AA66E9" w:rsidRPr="00AA66E9" w:rsidRDefault="00AA66E9" w:rsidP="00AA66E9">
      <w:pPr>
        <w:pStyle w:val="EndNoteBibliography"/>
        <w:spacing w:after="0"/>
        <w:ind w:left="720" w:hanging="720"/>
      </w:pPr>
      <w:r w:rsidRPr="00AA66E9">
        <w:t xml:space="preserve">Oosterlinck, K., Reyns, A., &amp; Szafarz, A. (2023). Gold, bitcoin, and portfolio diversification: Lessons from the Ukrainian war. </w:t>
      </w:r>
      <w:r w:rsidRPr="00AA66E9">
        <w:rPr>
          <w:i/>
        </w:rPr>
        <w:t>Resources Policy</w:t>
      </w:r>
      <w:r w:rsidRPr="00AA66E9">
        <w:t>,</w:t>
      </w:r>
      <w:r w:rsidRPr="00AA66E9">
        <w:rPr>
          <w:i/>
        </w:rPr>
        <w:t xml:space="preserve"> 83</w:t>
      </w:r>
      <w:r w:rsidRPr="00AA66E9">
        <w:t xml:space="preserve">, 103710. </w:t>
      </w:r>
      <w:hyperlink r:id="rId28" w:history="1">
        <w:r w:rsidRPr="00AA66E9">
          <w:rPr>
            <w:rStyle w:val="Hyperlink"/>
          </w:rPr>
          <w:t>https://doi.org/https://doi.org/10.1016/j.resourpol.2023.103710</w:t>
        </w:r>
      </w:hyperlink>
      <w:r w:rsidRPr="00AA66E9">
        <w:t xml:space="preserve"> </w:t>
      </w:r>
    </w:p>
    <w:p w14:paraId="1E815AD7" w14:textId="54628F14" w:rsidR="00AA66E9" w:rsidRPr="00AA66E9" w:rsidRDefault="00AA66E9" w:rsidP="00AA66E9">
      <w:pPr>
        <w:pStyle w:val="EndNoteBibliography"/>
        <w:spacing w:after="0"/>
        <w:ind w:left="720" w:hanging="720"/>
      </w:pPr>
      <w:r w:rsidRPr="00AA66E9">
        <w:t xml:space="preserve">Ranaldo, A., &amp; Söderlind, P. (2010). Safe Haven Currencies*. </w:t>
      </w:r>
      <w:r w:rsidRPr="00AA66E9">
        <w:rPr>
          <w:i/>
        </w:rPr>
        <w:t>Review of Finance</w:t>
      </w:r>
      <w:r w:rsidRPr="00AA66E9">
        <w:t>,</w:t>
      </w:r>
      <w:r w:rsidRPr="00AA66E9">
        <w:rPr>
          <w:i/>
        </w:rPr>
        <w:t xml:space="preserve"> 14</w:t>
      </w:r>
      <w:r w:rsidRPr="00AA66E9">
        <w:t xml:space="preserve">(3), 385-407. </w:t>
      </w:r>
      <w:hyperlink r:id="rId29" w:history="1">
        <w:r w:rsidRPr="00AA66E9">
          <w:rPr>
            <w:rStyle w:val="Hyperlink"/>
          </w:rPr>
          <w:t>https://doi.org/10.1093/rof/rfq007</w:t>
        </w:r>
      </w:hyperlink>
      <w:r w:rsidRPr="00AA66E9">
        <w:t xml:space="preserve"> </w:t>
      </w:r>
    </w:p>
    <w:p w14:paraId="7B5C56F8" w14:textId="6A5E7844" w:rsidR="00AA66E9" w:rsidRPr="00AA66E9" w:rsidRDefault="00AA66E9" w:rsidP="00AA66E9">
      <w:pPr>
        <w:pStyle w:val="EndNoteBibliography"/>
        <w:spacing w:after="0"/>
        <w:ind w:left="720" w:hanging="720"/>
      </w:pPr>
      <w:r w:rsidRPr="00AA66E9">
        <w:t xml:space="preserve">Scharnowski, S. (2024). Dark web traffic, privacy coins, and cryptocurrency trading activity. </w:t>
      </w:r>
      <w:r w:rsidRPr="00AA66E9">
        <w:rPr>
          <w:i/>
        </w:rPr>
        <w:t>Finance Research Letters</w:t>
      </w:r>
      <w:r w:rsidRPr="00AA66E9">
        <w:t>,</w:t>
      </w:r>
      <w:r w:rsidRPr="00AA66E9">
        <w:rPr>
          <w:i/>
        </w:rPr>
        <w:t xml:space="preserve"> 67</w:t>
      </w:r>
      <w:r w:rsidRPr="00AA66E9">
        <w:t xml:space="preserve">, 105875. </w:t>
      </w:r>
      <w:hyperlink r:id="rId30" w:history="1">
        <w:r w:rsidRPr="00AA66E9">
          <w:rPr>
            <w:rStyle w:val="Hyperlink"/>
          </w:rPr>
          <w:t>https://doi.org/https://doi.org/10.1016/j.frl.2024.105875</w:t>
        </w:r>
      </w:hyperlink>
      <w:r w:rsidRPr="00AA66E9">
        <w:t xml:space="preserve"> </w:t>
      </w:r>
    </w:p>
    <w:p w14:paraId="2156E8AB" w14:textId="61A9ADC3" w:rsidR="00AA66E9" w:rsidRPr="00AA66E9" w:rsidRDefault="00AA66E9" w:rsidP="00AA66E9">
      <w:pPr>
        <w:pStyle w:val="EndNoteBibliography"/>
        <w:ind w:left="720" w:hanging="720"/>
      </w:pPr>
      <w:r w:rsidRPr="00AA66E9">
        <w:t xml:space="preserve">Smales, L. A. (2019). Bitcoin as a safe haven: Is it even worth considering? </w:t>
      </w:r>
      <w:r w:rsidRPr="00AA66E9">
        <w:rPr>
          <w:i/>
        </w:rPr>
        <w:t>Finance Research Letters</w:t>
      </w:r>
      <w:r w:rsidRPr="00AA66E9">
        <w:t>,</w:t>
      </w:r>
      <w:r w:rsidRPr="00AA66E9">
        <w:rPr>
          <w:i/>
        </w:rPr>
        <w:t xml:space="preserve"> 30</w:t>
      </w:r>
      <w:r w:rsidRPr="00AA66E9">
        <w:t xml:space="preserve">, 385-393. </w:t>
      </w:r>
      <w:hyperlink r:id="rId31" w:history="1">
        <w:r w:rsidRPr="00AA66E9">
          <w:rPr>
            <w:rStyle w:val="Hyperlink"/>
          </w:rPr>
          <w:t>https://doi.org/https://doi.org/10.1016/j.frl.2018.11.002</w:t>
        </w:r>
      </w:hyperlink>
      <w:r w:rsidRPr="00AA66E9">
        <w:t xml:space="preserve"> </w:t>
      </w:r>
    </w:p>
    <w:p w14:paraId="3C8A702A" w14:textId="20817449" w:rsidR="004168A1" w:rsidRPr="00AA088B" w:rsidRDefault="004168A1" w:rsidP="004168A1">
      <w:pPr>
        <w:jc w:val="both"/>
        <w:rPr>
          <w:rFonts w:ascii="Cambria" w:hAnsi="Cambria"/>
          <w:color w:val="000000" w:themeColor="text1"/>
          <w:sz w:val="28"/>
          <w:szCs w:val="28"/>
        </w:rPr>
      </w:pPr>
      <w:r>
        <w:rPr>
          <w:rFonts w:ascii="Cambria" w:hAnsi="Cambria"/>
          <w:color w:val="000000" w:themeColor="text1"/>
          <w:sz w:val="28"/>
          <w:szCs w:val="28"/>
        </w:rPr>
        <w:fldChar w:fldCharType="end"/>
      </w:r>
    </w:p>
    <w:p w14:paraId="25FDD5B3" w14:textId="77777777" w:rsidR="004168A1" w:rsidRPr="00AA088B" w:rsidRDefault="004168A1" w:rsidP="004168A1">
      <w:pPr>
        <w:jc w:val="both"/>
        <w:rPr>
          <w:rFonts w:ascii="Cambria" w:hAnsi="Cambria"/>
          <w:color w:val="000000" w:themeColor="text1"/>
          <w:sz w:val="28"/>
          <w:szCs w:val="28"/>
        </w:rPr>
      </w:pPr>
    </w:p>
    <w:p w14:paraId="3D95107F" w14:textId="77777777" w:rsidR="006D09DE" w:rsidRDefault="006D09DE"/>
    <w:sectPr w:rsidR="006D09DE" w:rsidSect="004168A1">
      <w:footerReference w:type="defaul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34253" w14:textId="77777777" w:rsidR="00810D5B" w:rsidRDefault="00810D5B" w:rsidP="004168A1">
      <w:pPr>
        <w:spacing w:after="0" w:line="240" w:lineRule="auto"/>
      </w:pPr>
      <w:r>
        <w:separator/>
      </w:r>
    </w:p>
  </w:endnote>
  <w:endnote w:type="continuationSeparator" w:id="0">
    <w:p w14:paraId="6F110F55" w14:textId="77777777" w:rsidR="00810D5B" w:rsidRDefault="00810D5B" w:rsidP="0041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aramond">
    <w:altName w:val="Cambria"/>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921936"/>
      <w:docPartObj>
        <w:docPartGallery w:val="Page Numbers (Bottom of Page)"/>
        <w:docPartUnique/>
      </w:docPartObj>
    </w:sdtPr>
    <w:sdtEndPr>
      <w:rPr>
        <w:noProof/>
      </w:rPr>
    </w:sdtEndPr>
    <w:sdtContent>
      <w:p w14:paraId="4C9B6EB6"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F3121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C9D38" w14:textId="77777777" w:rsidR="00810D5B" w:rsidRDefault="00810D5B" w:rsidP="004168A1">
      <w:pPr>
        <w:spacing w:after="0" w:line="240" w:lineRule="auto"/>
      </w:pPr>
      <w:r>
        <w:separator/>
      </w:r>
    </w:p>
  </w:footnote>
  <w:footnote w:type="continuationSeparator" w:id="0">
    <w:p w14:paraId="4ED2327F" w14:textId="77777777" w:rsidR="00810D5B" w:rsidRDefault="00810D5B" w:rsidP="004168A1">
      <w:pPr>
        <w:spacing w:after="0" w:line="240" w:lineRule="auto"/>
      </w:pPr>
      <w:r>
        <w:continuationSeparator/>
      </w:r>
    </w:p>
  </w:footnote>
  <w:footnote w:id="1">
    <w:p w14:paraId="15FBF0B9" w14:textId="77777777" w:rsidR="004168A1" w:rsidRDefault="004168A1" w:rsidP="004168A1">
      <w:pPr>
        <w:pStyle w:val="FootnoteText"/>
      </w:pPr>
      <w:r>
        <w:rPr>
          <w:rStyle w:val="FootnoteReference"/>
        </w:rPr>
        <w:footnoteRef/>
      </w:r>
      <w:r>
        <w:t xml:space="preserve"> </w:t>
      </w:r>
      <w:r w:rsidRPr="002B7B8C">
        <w:t>https://www.chainalysis.com/blog/2023-global-crypto-adoption-index/#methodology</w:t>
      </w:r>
    </w:p>
  </w:footnote>
  <w:footnote w:id="2">
    <w:p w14:paraId="7D4EA1A0" w14:textId="77777777" w:rsidR="004168A1" w:rsidRDefault="004168A1" w:rsidP="004168A1">
      <w:pPr>
        <w:pStyle w:val="FootnoteText"/>
      </w:pPr>
      <w:r>
        <w:rPr>
          <w:rStyle w:val="FootnoteReference"/>
        </w:rPr>
        <w:footnoteRef/>
      </w:r>
      <w:r>
        <w:t xml:space="preserve"> </w:t>
      </w:r>
      <w:r w:rsidRPr="0040792B">
        <w:t>https://index.baselgovernance.org/</w:t>
      </w:r>
    </w:p>
  </w:footnote>
  <w:footnote w:id="3">
    <w:p w14:paraId="42CA5AC0" w14:textId="77777777" w:rsidR="00AB780D" w:rsidRPr="00616102" w:rsidRDefault="00AB780D" w:rsidP="00AB780D">
      <w:pPr>
        <w:pStyle w:val="FootnoteText"/>
        <w:rPr>
          <w:rStyle w:val="FootnoteReference"/>
          <w:rFonts w:ascii="Times New Roman" w:hAnsi="Times New Roman" w:cs="Times New Roman"/>
          <w:sz w:val="18"/>
          <w:szCs w:val="18"/>
        </w:rPr>
      </w:pPr>
      <w:r w:rsidRPr="00616102">
        <w:rPr>
          <w:rStyle w:val="FootnoteReference"/>
          <w:rFonts w:ascii="Times New Roman" w:hAnsi="Times New Roman" w:cs="Times New Roman"/>
          <w:sz w:val="18"/>
          <w:szCs w:val="18"/>
        </w:rPr>
        <w:footnoteRef/>
      </w:r>
      <w:r w:rsidRPr="00616102">
        <w:rPr>
          <w:rStyle w:val="FootnoteReference"/>
          <w:rFonts w:ascii="Times New Roman" w:hAnsi="Times New Roman" w:cs="Times New Roman"/>
          <w:sz w:val="18"/>
          <w:szCs w:val="18"/>
        </w:rPr>
        <w:t xml:space="preserve"> MSCI : https://www.msci.com/end-of-day-data-country</w:t>
      </w:r>
    </w:p>
  </w:footnote>
  <w:footnote w:id="4">
    <w:p w14:paraId="68084D77" w14:textId="0DEC3534" w:rsidR="00AB780D" w:rsidRPr="00616102" w:rsidRDefault="00AB780D" w:rsidP="00AB780D">
      <w:pPr>
        <w:pStyle w:val="FootnoteText"/>
        <w:rPr>
          <w:sz w:val="10"/>
          <w:szCs w:val="1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D1E6F"/>
    <w:multiLevelType w:val="hybridMultilevel"/>
    <w:tmpl w:val="73867B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5CB77CF"/>
    <w:multiLevelType w:val="hybridMultilevel"/>
    <w:tmpl w:val="03B23C34"/>
    <w:lvl w:ilvl="0" w:tplc="F7DC4B8C">
      <w:start w:val="1"/>
      <w:numFmt w:val="bullet"/>
      <w:lvlText w:val="•"/>
      <w:lvlJc w:val="left"/>
      <w:pPr>
        <w:tabs>
          <w:tab w:val="num" w:pos="720"/>
        </w:tabs>
        <w:ind w:left="720" w:hanging="360"/>
      </w:pPr>
      <w:rPr>
        <w:rFonts w:ascii="Arial" w:hAnsi="Arial" w:hint="default"/>
      </w:rPr>
    </w:lvl>
    <w:lvl w:ilvl="1" w:tplc="C26E80E2" w:tentative="1">
      <w:start w:val="1"/>
      <w:numFmt w:val="bullet"/>
      <w:lvlText w:val="•"/>
      <w:lvlJc w:val="left"/>
      <w:pPr>
        <w:tabs>
          <w:tab w:val="num" w:pos="1440"/>
        </w:tabs>
        <w:ind w:left="1440" w:hanging="360"/>
      </w:pPr>
      <w:rPr>
        <w:rFonts w:ascii="Arial" w:hAnsi="Arial" w:hint="default"/>
      </w:rPr>
    </w:lvl>
    <w:lvl w:ilvl="2" w:tplc="E872F074" w:tentative="1">
      <w:start w:val="1"/>
      <w:numFmt w:val="bullet"/>
      <w:lvlText w:val="•"/>
      <w:lvlJc w:val="left"/>
      <w:pPr>
        <w:tabs>
          <w:tab w:val="num" w:pos="2160"/>
        </w:tabs>
        <w:ind w:left="2160" w:hanging="360"/>
      </w:pPr>
      <w:rPr>
        <w:rFonts w:ascii="Arial" w:hAnsi="Arial" w:hint="default"/>
      </w:rPr>
    </w:lvl>
    <w:lvl w:ilvl="3" w:tplc="57480146" w:tentative="1">
      <w:start w:val="1"/>
      <w:numFmt w:val="bullet"/>
      <w:lvlText w:val="•"/>
      <w:lvlJc w:val="left"/>
      <w:pPr>
        <w:tabs>
          <w:tab w:val="num" w:pos="2880"/>
        </w:tabs>
        <w:ind w:left="2880" w:hanging="360"/>
      </w:pPr>
      <w:rPr>
        <w:rFonts w:ascii="Arial" w:hAnsi="Arial" w:hint="default"/>
      </w:rPr>
    </w:lvl>
    <w:lvl w:ilvl="4" w:tplc="3C4212C0" w:tentative="1">
      <w:start w:val="1"/>
      <w:numFmt w:val="bullet"/>
      <w:lvlText w:val="•"/>
      <w:lvlJc w:val="left"/>
      <w:pPr>
        <w:tabs>
          <w:tab w:val="num" w:pos="3600"/>
        </w:tabs>
        <w:ind w:left="3600" w:hanging="360"/>
      </w:pPr>
      <w:rPr>
        <w:rFonts w:ascii="Arial" w:hAnsi="Arial" w:hint="default"/>
      </w:rPr>
    </w:lvl>
    <w:lvl w:ilvl="5" w:tplc="C6100E06" w:tentative="1">
      <w:start w:val="1"/>
      <w:numFmt w:val="bullet"/>
      <w:lvlText w:val="•"/>
      <w:lvlJc w:val="left"/>
      <w:pPr>
        <w:tabs>
          <w:tab w:val="num" w:pos="4320"/>
        </w:tabs>
        <w:ind w:left="4320" w:hanging="360"/>
      </w:pPr>
      <w:rPr>
        <w:rFonts w:ascii="Arial" w:hAnsi="Arial" w:hint="default"/>
      </w:rPr>
    </w:lvl>
    <w:lvl w:ilvl="6" w:tplc="4EE4FFE2" w:tentative="1">
      <w:start w:val="1"/>
      <w:numFmt w:val="bullet"/>
      <w:lvlText w:val="•"/>
      <w:lvlJc w:val="left"/>
      <w:pPr>
        <w:tabs>
          <w:tab w:val="num" w:pos="5040"/>
        </w:tabs>
        <w:ind w:left="5040" w:hanging="360"/>
      </w:pPr>
      <w:rPr>
        <w:rFonts w:ascii="Arial" w:hAnsi="Arial" w:hint="default"/>
      </w:rPr>
    </w:lvl>
    <w:lvl w:ilvl="7" w:tplc="3D985F80" w:tentative="1">
      <w:start w:val="1"/>
      <w:numFmt w:val="bullet"/>
      <w:lvlText w:val="•"/>
      <w:lvlJc w:val="left"/>
      <w:pPr>
        <w:tabs>
          <w:tab w:val="num" w:pos="5760"/>
        </w:tabs>
        <w:ind w:left="5760" w:hanging="360"/>
      </w:pPr>
      <w:rPr>
        <w:rFonts w:ascii="Arial" w:hAnsi="Arial" w:hint="default"/>
      </w:rPr>
    </w:lvl>
    <w:lvl w:ilvl="8" w:tplc="2B2A4944" w:tentative="1">
      <w:start w:val="1"/>
      <w:numFmt w:val="bullet"/>
      <w:lvlText w:val="•"/>
      <w:lvlJc w:val="left"/>
      <w:pPr>
        <w:tabs>
          <w:tab w:val="num" w:pos="6480"/>
        </w:tabs>
        <w:ind w:left="6480" w:hanging="360"/>
      </w:pPr>
      <w:rPr>
        <w:rFonts w:ascii="Arial" w:hAnsi="Arial" w:hint="default"/>
      </w:rPr>
    </w:lvl>
  </w:abstractNum>
  <w:num w:numId="1" w16cid:durableId="416289037">
    <w:abstractNumId w:val="1"/>
  </w:num>
  <w:num w:numId="2" w16cid:durableId="1522280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d0a2d2prfdespe5dwy5p0rg0z9awvxaw0se&quot;&gt;My EndNote Library&lt;record-ids&gt;&lt;item&gt;4&lt;/item&gt;&lt;item&gt;6&lt;/item&gt;&lt;item&gt;7&lt;/item&gt;&lt;item&gt;14&lt;/item&gt;&lt;item&gt;18&lt;/item&gt;&lt;item&gt;28&lt;/item&gt;&lt;item&gt;33&lt;/item&gt;&lt;item&gt;49&lt;/item&gt;&lt;item&gt;50&lt;/item&gt;&lt;item&gt;51&lt;/item&gt;&lt;item&gt;52&lt;/item&gt;&lt;item&gt;56&lt;/item&gt;&lt;item&gt;57&lt;/item&gt;&lt;item&gt;58&lt;/item&gt;&lt;item&gt;62&lt;/item&gt;&lt;item&gt;63&lt;/item&gt;&lt;item&gt;64&lt;/item&gt;&lt;item&gt;65&lt;/item&gt;&lt;item&gt;66&lt;/item&gt;&lt;item&gt;67&lt;/item&gt;&lt;item&gt;68&lt;/item&gt;&lt;item&gt;69&lt;/item&gt;&lt;item&gt;72&lt;/item&gt;&lt;item&gt;74&lt;/item&gt;&lt;item&gt;75&lt;/item&gt;&lt;item&gt;76&lt;/item&gt;&lt;item&gt;77&lt;/item&gt;&lt;item&gt;78&lt;/item&gt;&lt;item&gt;79&lt;/item&gt;&lt;item&gt;83&lt;/item&gt;&lt;item&gt;84&lt;/item&gt;&lt;item&gt;85&lt;/item&gt;&lt;item&gt;86&lt;/item&gt;&lt;/record-ids&gt;&lt;/item&gt;&lt;/Libraries&gt;"/>
  </w:docVars>
  <w:rsids>
    <w:rsidRoot w:val="004168A1"/>
    <w:rsid w:val="00033493"/>
    <w:rsid w:val="00033F22"/>
    <w:rsid w:val="00035DAB"/>
    <w:rsid w:val="000451B8"/>
    <w:rsid w:val="00071D14"/>
    <w:rsid w:val="000A0914"/>
    <w:rsid w:val="000A773D"/>
    <w:rsid w:val="000B2B4A"/>
    <w:rsid w:val="000C46D0"/>
    <w:rsid w:val="00100799"/>
    <w:rsid w:val="00102610"/>
    <w:rsid w:val="00102971"/>
    <w:rsid w:val="00134D90"/>
    <w:rsid w:val="00141939"/>
    <w:rsid w:val="001649EF"/>
    <w:rsid w:val="001A2224"/>
    <w:rsid w:val="001C1C00"/>
    <w:rsid w:val="00201776"/>
    <w:rsid w:val="0021600D"/>
    <w:rsid w:val="00227675"/>
    <w:rsid w:val="00246EC9"/>
    <w:rsid w:val="00250EDC"/>
    <w:rsid w:val="00274799"/>
    <w:rsid w:val="00282EE5"/>
    <w:rsid w:val="002C1BD6"/>
    <w:rsid w:val="002D0DCC"/>
    <w:rsid w:val="00316A47"/>
    <w:rsid w:val="003253DF"/>
    <w:rsid w:val="00335FA7"/>
    <w:rsid w:val="00364BF6"/>
    <w:rsid w:val="00366A6F"/>
    <w:rsid w:val="004110DC"/>
    <w:rsid w:val="00413D5C"/>
    <w:rsid w:val="004146CA"/>
    <w:rsid w:val="0041506C"/>
    <w:rsid w:val="0041554F"/>
    <w:rsid w:val="004168A1"/>
    <w:rsid w:val="0042795E"/>
    <w:rsid w:val="00456EF9"/>
    <w:rsid w:val="00476BA9"/>
    <w:rsid w:val="00491E35"/>
    <w:rsid w:val="004E7361"/>
    <w:rsid w:val="00584824"/>
    <w:rsid w:val="00597FD2"/>
    <w:rsid w:val="005C3DC1"/>
    <w:rsid w:val="005E5D8F"/>
    <w:rsid w:val="005F171C"/>
    <w:rsid w:val="0062017F"/>
    <w:rsid w:val="00637BFD"/>
    <w:rsid w:val="006478C4"/>
    <w:rsid w:val="00647BB4"/>
    <w:rsid w:val="00671A5A"/>
    <w:rsid w:val="00677FEC"/>
    <w:rsid w:val="006B47BD"/>
    <w:rsid w:val="006C43F8"/>
    <w:rsid w:val="006D09DE"/>
    <w:rsid w:val="007003C2"/>
    <w:rsid w:val="007068EC"/>
    <w:rsid w:val="00713516"/>
    <w:rsid w:val="0072265E"/>
    <w:rsid w:val="007338E6"/>
    <w:rsid w:val="00740087"/>
    <w:rsid w:val="00762394"/>
    <w:rsid w:val="007772C3"/>
    <w:rsid w:val="007A1F1B"/>
    <w:rsid w:val="007A478A"/>
    <w:rsid w:val="007C6F45"/>
    <w:rsid w:val="007D25E4"/>
    <w:rsid w:val="007E320D"/>
    <w:rsid w:val="007F378C"/>
    <w:rsid w:val="00802AEC"/>
    <w:rsid w:val="00810D5B"/>
    <w:rsid w:val="0082349C"/>
    <w:rsid w:val="008331C3"/>
    <w:rsid w:val="008858B9"/>
    <w:rsid w:val="00886965"/>
    <w:rsid w:val="00897918"/>
    <w:rsid w:val="008C7CBC"/>
    <w:rsid w:val="008E3717"/>
    <w:rsid w:val="008E4A58"/>
    <w:rsid w:val="008E67C9"/>
    <w:rsid w:val="00920FA6"/>
    <w:rsid w:val="00946AFB"/>
    <w:rsid w:val="00996386"/>
    <w:rsid w:val="00997DFA"/>
    <w:rsid w:val="00A2072B"/>
    <w:rsid w:val="00A30FD9"/>
    <w:rsid w:val="00A43BEC"/>
    <w:rsid w:val="00A94C60"/>
    <w:rsid w:val="00AA66E9"/>
    <w:rsid w:val="00AB01DE"/>
    <w:rsid w:val="00AB352B"/>
    <w:rsid w:val="00AB7487"/>
    <w:rsid w:val="00AB780D"/>
    <w:rsid w:val="00AC3B78"/>
    <w:rsid w:val="00AD0647"/>
    <w:rsid w:val="00AF7275"/>
    <w:rsid w:val="00B0697F"/>
    <w:rsid w:val="00B60063"/>
    <w:rsid w:val="00BA0DF9"/>
    <w:rsid w:val="00BA4645"/>
    <w:rsid w:val="00BC74EA"/>
    <w:rsid w:val="00C076A2"/>
    <w:rsid w:val="00C65206"/>
    <w:rsid w:val="00CB4F5E"/>
    <w:rsid w:val="00CC19D1"/>
    <w:rsid w:val="00CC75A9"/>
    <w:rsid w:val="00CF034C"/>
    <w:rsid w:val="00CF2E91"/>
    <w:rsid w:val="00D03C43"/>
    <w:rsid w:val="00D1632D"/>
    <w:rsid w:val="00D179DA"/>
    <w:rsid w:val="00D24E35"/>
    <w:rsid w:val="00D26B9E"/>
    <w:rsid w:val="00D328D5"/>
    <w:rsid w:val="00D55DF6"/>
    <w:rsid w:val="00D60D48"/>
    <w:rsid w:val="00D943EE"/>
    <w:rsid w:val="00DC46DE"/>
    <w:rsid w:val="00E03DAD"/>
    <w:rsid w:val="00E15BB6"/>
    <w:rsid w:val="00E164A7"/>
    <w:rsid w:val="00E21080"/>
    <w:rsid w:val="00E32E6C"/>
    <w:rsid w:val="00E629EF"/>
    <w:rsid w:val="00EA671C"/>
    <w:rsid w:val="00EF157C"/>
    <w:rsid w:val="00F02F8B"/>
    <w:rsid w:val="00F070EC"/>
    <w:rsid w:val="00F11CF2"/>
    <w:rsid w:val="00F220A8"/>
    <w:rsid w:val="00F2280A"/>
    <w:rsid w:val="00F40FFA"/>
    <w:rsid w:val="00F76871"/>
    <w:rsid w:val="00FB5C48"/>
    <w:rsid w:val="00FC02B3"/>
    <w:rsid w:val="00FC3462"/>
    <w:rsid w:val="00FC3498"/>
    <w:rsid w:val="00FC39DD"/>
    <w:rsid w:val="00FF0402"/>
    <w:rsid w:val="00FF4445"/>
    <w:rsid w:val="00FF6E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4B11D"/>
  <w15:chartTrackingRefBased/>
  <w15:docId w15:val="{A099205D-E52F-4385-9189-D94D360B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8A1"/>
  </w:style>
  <w:style w:type="paragraph" w:styleId="Heading1">
    <w:name w:val="heading 1"/>
    <w:basedOn w:val="Normal"/>
    <w:next w:val="Normal"/>
    <w:link w:val="Heading1Char"/>
    <w:uiPriority w:val="9"/>
    <w:qFormat/>
    <w:rsid w:val="004168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168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168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68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68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68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8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8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8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8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168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168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68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68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68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8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8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8A1"/>
    <w:rPr>
      <w:rFonts w:eastAsiaTheme="majorEastAsia" w:cstheme="majorBidi"/>
      <w:color w:val="272727" w:themeColor="text1" w:themeTint="D8"/>
    </w:rPr>
  </w:style>
  <w:style w:type="paragraph" w:styleId="Title">
    <w:name w:val="Title"/>
    <w:basedOn w:val="Normal"/>
    <w:next w:val="Normal"/>
    <w:link w:val="TitleChar"/>
    <w:uiPriority w:val="10"/>
    <w:qFormat/>
    <w:rsid w:val="004168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8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8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8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8A1"/>
    <w:pPr>
      <w:spacing w:before="160"/>
      <w:jc w:val="center"/>
    </w:pPr>
    <w:rPr>
      <w:i/>
      <w:iCs/>
      <w:color w:val="404040" w:themeColor="text1" w:themeTint="BF"/>
    </w:rPr>
  </w:style>
  <w:style w:type="character" w:customStyle="1" w:styleId="QuoteChar">
    <w:name w:val="Quote Char"/>
    <w:basedOn w:val="DefaultParagraphFont"/>
    <w:link w:val="Quote"/>
    <w:uiPriority w:val="29"/>
    <w:rsid w:val="004168A1"/>
    <w:rPr>
      <w:i/>
      <w:iCs/>
      <w:color w:val="404040" w:themeColor="text1" w:themeTint="BF"/>
    </w:rPr>
  </w:style>
  <w:style w:type="paragraph" w:styleId="ListParagraph">
    <w:name w:val="List Paragraph"/>
    <w:basedOn w:val="Normal"/>
    <w:uiPriority w:val="34"/>
    <w:qFormat/>
    <w:rsid w:val="004168A1"/>
    <w:pPr>
      <w:ind w:left="720"/>
      <w:contextualSpacing/>
    </w:pPr>
  </w:style>
  <w:style w:type="character" w:styleId="IntenseEmphasis">
    <w:name w:val="Intense Emphasis"/>
    <w:basedOn w:val="DefaultParagraphFont"/>
    <w:uiPriority w:val="21"/>
    <w:qFormat/>
    <w:rsid w:val="004168A1"/>
    <w:rPr>
      <w:i/>
      <w:iCs/>
      <w:color w:val="0F4761" w:themeColor="accent1" w:themeShade="BF"/>
    </w:rPr>
  </w:style>
  <w:style w:type="paragraph" w:styleId="IntenseQuote">
    <w:name w:val="Intense Quote"/>
    <w:basedOn w:val="Normal"/>
    <w:next w:val="Normal"/>
    <w:link w:val="IntenseQuoteChar"/>
    <w:uiPriority w:val="30"/>
    <w:qFormat/>
    <w:rsid w:val="004168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68A1"/>
    <w:rPr>
      <w:i/>
      <w:iCs/>
      <w:color w:val="0F4761" w:themeColor="accent1" w:themeShade="BF"/>
    </w:rPr>
  </w:style>
  <w:style w:type="character" w:styleId="IntenseReference">
    <w:name w:val="Intense Reference"/>
    <w:basedOn w:val="DefaultParagraphFont"/>
    <w:uiPriority w:val="32"/>
    <w:qFormat/>
    <w:rsid w:val="004168A1"/>
    <w:rPr>
      <w:b/>
      <w:bCs/>
      <w:smallCaps/>
      <w:color w:val="0F4761" w:themeColor="accent1" w:themeShade="BF"/>
      <w:spacing w:val="5"/>
    </w:rPr>
  </w:style>
  <w:style w:type="paragraph" w:customStyle="1" w:styleId="EndNoteBibliographyTitle">
    <w:name w:val="EndNote Bibliography Title"/>
    <w:basedOn w:val="Normal"/>
    <w:link w:val="EndNoteBibliographyTitleChar"/>
    <w:rsid w:val="004168A1"/>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4168A1"/>
    <w:rPr>
      <w:rFonts w:ascii="Aptos" w:hAnsi="Aptos"/>
      <w:noProof/>
      <w:lang w:val="en-US"/>
    </w:rPr>
  </w:style>
  <w:style w:type="paragraph" w:customStyle="1" w:styleId="EndNoteBibliography">
    <w:name w:val="EndNote Bibliography"/>
    <w:basedOn w:val="Normal"/>
    <w:link w:val="EndNoteBibliographyChar"/>
    <w:rsid w:val="004168A1"/>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4168A1"/>
    <w:rPr>
      <w:rFonts w:ascii="Aptos" w:hAnsi="Aptos"/>
      <w:noProof/>
      <w:lang w:val="en-US"/>
    </w:rPr>
  </w:style>
  <w:style w:type="character" w:styleId="Hyperlink">
    <w:name w:val="Hyperlink"/>
    <w:basedOn w:val="DefaultParagraphFont"/>
    <w:uiPriority w:val="99"/>
    <w:unhideWhenUsed/>
    <w:rsid w:val="004168A1"/>
    <w:rPr>
      <w:color w:val="467886" w:themeColor="hyperlink"/>
      <w:u w:val="single"/>
    </w:rPr>
  </w:style>
  <w:style w:type="character" w:styleId="UnresolvedMention">
    <w:name w:val="Unresolved Mention"/>
    <w:basedOn w:val="DefaultParagraphFont"/>
    <w:uiPriority w:val="99"/>
    <w:semiHidden/>
    <w:unhideWhenUsed/>
    <w:rsid w:val="004168A1"/>
    <w:rPr>
      <w:color w:val="605E5C"/>
      <w:shd w:val="clear" w:color="auto" w:fill="E1DFDD"/>
    </w:rPr>
  </w:style>
  <w:style w:type="paragraph" w:styleId="NormalWeb">
    <w:name w:val="Normal (Web)"/>
    <w:basedOn w:val="Normal"/>
    <w:uiPriority w:val="99"/>
    <w:semiHidden/>
    <w:unhideWhenUsed/>
    <w:rsid w:val="004168A1"/>
    <w:rPr>
      <w:rFonts w:ascii="Times New Roman" w:hAnsi="Times New Roman" w:cs="Times New Roman"/>
      <w:sz w:val="24"/>
      <w:szCs w:val="24"/>
    </w:rPr>
  </w:style>
  <w:style w:type="paragraph" w:styleId="Caption">
    <w:name w:val="caption"/>
    <w:basedOn w:val="Normal"/>
    <w:next w:val="Normal"/>
    <w:uiPriority w:val="35"/>
    <w:unhideWhenUsed/>
    <w:qFormat/>
    <w:rsid w:val="004168A1"/>
    <w:pPr>
      <w:spacing w:after="200" w:line="240" w:lineRule="auto"/>
    </w:pPr>
    <w:rPr>
      <w:i/>
      <w:iCs/>
      <w:color w:val="0E2841" w:themeColor="text2"/>
      <w:sz w:val="18"/>
      <w:szCs w:val="18"/>
    </w:rPr>
  </w:style>
  <w:style w:type="paragraph" w:styleId="Revision">
    <w:name w:val="Revision"/>
    <w:hidden/>
    <w:uiPriority w:val="99"/>
    <w:semiHidden/>
    <w:rsid w:val="004168A1"/>
    <w:pPr>
      <w:spacing w:after="0" w:line="240" w:lineRule="auto"/>
    </w:pPr>
  </w:style>
  <w:style w:type="character" w:styleId="CommentReference">
    <w:name w:val="annotation reference"/>
    <w:basedOn w:val="DefaultParagraphFont"/>
    <w:uiPriority w:val="99"/>
    <w:semiHidden/>
    <w:unhideWhenUsed/>
    <w:rsid w:val="004168A1"/>
    <w:rPr>
      <w:sz w:val="16"/>
      <w:szCs w:val="16"/>
    </w:rPr>
  </w:style>
  <w:style w:type="paragraph" w:styleId="CommentText">
    <w:name w:val="annotation text"/>
    <w:basedOn w:val="Normal"/>
    <w:link w:val="CommentTextChar"/>
    <w:uiPriority w:val="99"/>
    <w:unhideWhenUsed/>
    <w:rsid w:val="004168A1"/>
    <w:pPr>
      <w:spacing w:line="240" w:lineRule="auto"/>
    </w:pPr>
    <w:rPr>
      <w:sz w:val="20"/>
      <w:szCs w:val="20"/>
    </w:rPr>
  </w:style>
  <w:style w:type="character" w:customStyle="1" w:styleId="CommentTextChar">
    <w:name w:val="Comment Text Char"/>
    <w:basedOn w:val="DefaultParagraphFont"/>
    <w:link w:val="CommentText"/>
    <w:uiPriority w:val="99"/>
    <w:rsid w:val="004168A1"/>
    <w:rPr>
      <w:sz w:val="20"/>
      <w:szCs w:val="20"/>
    </w:rPr>
  </w:style>
  <w:style w:type="paragraph" w:styleId="CommentSubject">
    <w:name w:val="annotation subject"/>
    <w:basedOn w:val="CommentText"/>
    <w:next w:val="CommentText"/>
    <w:link w:val="CommentSubjectChar"/>
    <w:uiPriority w:val="99"/>
    <w:semiHidden/>
    <w:unhideWhenUsed/>
    <w:rsid w:val="004168A1"/>
    <w:rPr>
      <w:b/>
      <w:bCs/>
    </w:rPr>
  </w:style>
  <w:style w:type="character" w:customStyle="1" w:styleId="CommentSubjectChar">
    <w:name w:val="Comment Subject Char"/>
    <w:basedOn w:val="CommentTextChar"/>
    <w:link w:val="CommentSubject"/>
    <w:uiPriority w:val="99"/>
    <w:semiHidden/>
    <w:rsid w:val="004168A1"/>
    <w:rPr>
      <w:b/>
      <w:bCs/>
      <w:sz w:val="20"/>
      <w:szCs w:val="20"/>
    </w:rPr>
  </w:style>
  <w:style w:type="paragraph" w:styleId="Header">
    <w:name w:val="header"/>
    <w:basedOn w:val="Normal"/>
    <w:link w:val="HeaderChar"/>
    <w:uiPriority w:val="99"/>
    <w:unhideWhenUsed/>
    <w:rsid w:val="00416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8A1"/>
  </w:style>
  <w:style w:type="paragraph" w:styleId="Footer">
    <w:name w:val="footer"/>
    <w:basedOn w:val="Normal"/>
    <w:link w:val="FooterChar"/>
    <w:uiPriority w:val="99"/>
    <w:unhideWhenUsed/>
    <w:rsid w:val="00416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8A1"/>
  </w:style>
  <w:style w:type="paragraph" w:styleId="FootnoteText">
    <w:name w:val="footnote text"/>
    <w:basedOn w:val="Normal"/>
    <w:link w:val="FootnoteTextChar"/>
    <w:uiPriority w:val="99"/>
    <w:semiHidden/>
    <w:unhideWhenUsed/>
    <w:rsid w:val="004168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8A1"/>
    <w:rPr>
      <w:sz w:val="20"/>
      <w:szCs w:val="20"/>
    </w:rPr>
  </w:style>
  <w:style w:type="character" w:styleId="FootnoteReference">
    <w:name w:val="footnote reference"/>
    <w:basedOn w:val="DefaultParagraphFont"/>
    <w:uiPriority w:val="99"/>
    <w:semiHidden/>
    <w:unhideWhenUsed/>
    <w:rsid w:val="004168A1"/>
    <w:rPr>
      <w:vertAlign w:val="superscript"/>
    </w:rPr>
  </w:style>
  <w:style w:type="table" w:styleId="TableGrid">
    <w:name w:val="Table Grid"/>
    <w:basedOn w:val="TableNormal"/>
    <w:uiPriority w:val="39"/>
    <w:rsid w:val="00416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4168A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8C7CB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807729">
      <w:bodyDiv w:val="1"/>
      <w:marLeft w:val="0"/>
      <w:marRight w:val="0"/>
      <w:marTop w:val="0"/>
      <w:marBottom w:val="0"/>
      <w:divBdr>
        <w:top w:val="none" w:sz="0" w:space="0" w:color="auto"/>
        <w:left w:val="none" w:sz="0" w:space="0" w:color="auto"/>
        <w:bottom w:val="none" w:sz="0" w:space="0" w:color="auto"/>
        <w:right w:val="none" w:sz="0" w:space="0" w:color="auto"/>
      </w:divBdr>
    </w:div>
    <w:div w:id="947658003">
      <w:bodyDiv w:val="1"/>
      <w:marLeft w:val="0"/>
      <w:marRight w:val="0"/>
      <w:marTop w:val="0"/>
      <w:marBottom w:val="0"/>
      <w:divBdr>
        <w:top w:val="none" w:sz="0" w:space="0" w:color="auto"/>
        <w:left w:val="none" w:sz="0" w:space="0" w:color="auto"/>
        <w:bottom w:val="none" w:sz="0" w:space="0" w:color="auto"/>
        <w:right w:val="none" w:sz="0" w:space="0" w:color="auto"/>
      </w:divBdr>
    </w:div>
    <w:div w:id="972716194">
      <w:bodyDiv w:val="1"/>
      <w:marLeft w:val="0"/>
      <w:marRight w:val="0"/>
      <w:marTop w:val="0"/>
      <w:marBottom w:val="0"/>
      <w:divBdr>
        <w:top w:val="none" w:sz="0" w:space="0" w:color="auto"/>
        <w:left w:val="none" w:sz="0" w:space="0" w:color="auto"/>
        <w:bottom w:val="none" w:sz="0" w:space="0" w:color="auto"/>
        <w:right w:val="none" w:sz="0" w:space="0" w:color="auto"/>
      </w:divBdr>
    </w:div>
    <w:div w:id="1132947274">
      <w:bodyDiv w:val="1"/>
      <w:marLeft w:val="0"/>
      <w:marRight w:val="0"/>
      <w:marTop w:val="0"/>
      <w:marBottom w:val="0"/>
      <w:divBdr>
        <w:top w:val="none" w:sz="0" w:space="0" w:color="auto"/>
        <w:left w:val="none" w:sz="0" w:space="0" w:color="auto"/>
        <w:bottom w:val="none" w:sz="0" w:space="0" w:color="auto"/>
        <w:right w:val="none" w:sz="0" w:space="0" w:color="auto"/>
      </w:divBdr>
    </w:div>
    <w:div w:id="1234657297">
      <w:bodyDiv w:val="1"/>
      <w:marLeft w:val="0"/>
      <w:marRight w:val="0"/>
      <w:marTop w:val="0"/>
      <w:marBottom w:val="0"/>
      <w:divBdr>
        <w:top w:val="none" w:sz="0" w:space="0" w:color="auto"/>
        <w:left w:val="none" w:sz="0" w:space="0" w:color="auto"/>
        <w:bottom w:val="none" w:sz="0" w:space="0" w:color="auto"/>
        <w:right w:val="none" w:sz="0" w:space="0" w:color="auto"/>
      </w:divBdr>
    </w:div>
    <w:div w:id="1249850306">
      <w:bodyDiv w:val="1"/>
      <w:marLeft w:val="0"/>
      <w:marRight w:val="0"/>
      <w:marTop w:val="0"/>
      <w:marBottom w:val="0"/>
      <w:divBdr>
        <w:top w:val="none" w:sz="0" w:space="0" w:color="auto"/>
        <w:left w:val="none" w:sz="0" w:space="0" w:color="auto"/>
        <w:bottom w:val="none" w:sz="0" w:space="0" w:color="auto"/>
        <w:right w:val="none" w:sz="0" w:space="0" w:color="auto"/>
      </w:divBdr>
    </w:div>
    <w:div w:id="1456484384">
      <w:bodyDiv w:val="1"/>
      <w:marLeft w:val="0"/>
      <w:marRight w:val="0"/>
      <w:marTop w:val="0"/>
      <w:marBottom w:val="0"/>
      <w:divBdr>
        <w:top w:val="none" w:sz="0" w:space="0" w:color="auto"/>
        <w:left w:val="none" w:sz="0" w:space="0" w:color="auto"/>
        <w:bottom w:val="none" w:sz="0" w:space="0" w:color="auto"/>
        <w:right w:val="none" w:sz="0" w:space="0" w:color="auto"/>
      </w:divBdr>
    </w:div>
    <w:div w:id="1736704125">
      <w:bodyDiv w:val="1"/>
      <w:marLeft w:val="0"/>
      <w:marRight w:val="0"/>
      <w:marTop w:val="0"/>
      <w:marBottom w:val="0"/>
      <w:divBdr>
        <w:top w:val="none" w:sz="0" w:space="0" w:color="auto"/>
        <w:left w:val="none" w:sz="0" w:space="0" w:color="auto"/>
        <w:bottom w:val="none" w:sz="0" w:space="0" w:color="auto"/>
        <w:right w:val="none" w:sz="0" w:space="0" w:color="auto"/>
      </w:divBdr>
    </w:div>
    <w:div w:id="1927883280">
      <w:bodyDiv w:val="1"/>
      <w:marLeft w:val="0"/>
      <w:marRight w:val="0"/>
      <w:marTop w:val="0"/>
      <w:marBottom w:val="0"/>
      <w:divBdr>
        <w:top w:val="none" w:sz="0" w:space="0" w:color="auto"/>
        <w:left w:val="none" w:sz="0" w:space="0" w:color="auto"/>
        <w:bottom w:val="none" w:sz="0" w:space="0" w:color="auto"/>
        <w:right w:val="none" w:sz="0" w:space="0" w:color="auto"/>
      </w:divBdr>
    </w:div>
    <w:div w:id="199610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https://doi.org/10.1016/j.eneco.2019.104553" TargetMode="External"/><Relationship Id="rId18" Type="http://schemas.openxmlformats.org/officeDocument/2006/relationships/hyperlink" Target="https://doi.org/10.1111/ecpo.12051" TargetMode="External"/><Relationship Id="rId26" Type="http://schemas.openxmlformats.org/officeDocument/2006/relationships/hyperlink" Target="https://doi.org/https://doi.org/10.1016/j.econlet.2021.109926" TargetMode="External"/><Relationship Id="rId3" Type="http://schemas.openxmlformats.org/officeDocument/2006/relationships/settings" Target="settings.xml"/><Relationship Id="rId21" Type="http://schemas.openxmlformats.org/officeDocument/2006/relationships/hyperlink" Target="https://doi.org/https://doi.org/10.1016/j.frl.2015.10.025" TargetMode="External"/><Relationship Id="rId34" Type="http://schemas.openxmlformats.org/officeDocument/2006/relationships/theme" Target="theme/theme1.xml"/><Relationship Id="rId7" Type="http://schemas.openxmlformats.org/officeDocument/2006/relationships/hyperlink" Target="mailto:chosa256@student.otago.ac.nz" TargetMode="External"/><Relationship Id="rId12" Type="http://schemas.openxmlformats.org/officeDocument/2006/relationships/hyperlink" Target="https://doi.org/https://doi.org/10.1016/j.econlet.2022.110492" TargetMode="External"/><Relationship Id="rId17" Type="http://schemas.openxmlformats.org/officeDocument/2006/relationships/hyperlink" Target="https://doi.org/https://doi.org/10.1016/j.frl.2016.09.025" TargetMode="External"/><Relationship Id="rId25" Type="http://schemas.openxmlformats.org/officeDocument/2006/relationships/hyperlink" Target="https://doi.org/https://doi.org/10.1016/j.frl.2024.10614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https://doi.org/10.1016/j.techfore.2022.121739" TargetMode="External"/><Relationship Id="rId20" Type="http://schemas.openxmlformats.org/officeDocument/2006/relationships/hyperlink" Target="https://doi.org/https://doi.org/10.1016/j.frl.2020.101798" TargetMode="External"/><Relationship Id="rId29" Type="http://schemas.openxmlformats.org/officeDocument/2006/relationships/hyperlink" Target="https://doi.org/10.1093/rof/rfq0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https://doi.org/10.1016/j.ijinfomgt.2022.102488" TargetMode="External"/><Relationship Id="rId24" Type="http://schemas.openxmlformats.org/officeDocument/2006/relationships/hyperlink" Target="https://doi.org/https://doi.org/10.1016/j.qref.2021.01.004"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https://doi.org/10.1016/j.intfin.2017.12.004" TargetMode="External"/><Relationship Id="rId23" Type="http://schemas.openxmlformats.org/officeDocument/2006/relationships/hyperlink" Target="https://doi.org/https://doi.org/10.1016/j.eap.2021.08.003" TargetMode="External"/><Relationship Id="rId28" Type="http://schemas.openxmlformats.org/officeDocument/2006/relationships/hyperlink" Target="https://doi.org/https://doi.org/10.1016/j.resourpol.2023.103710" TargetMode="External"/><Relationship Id="rId10" Type="http://schemas.openxmlformats.org/officeDocument/2006/relationships/hyperlink" Target="https://doi.org/https://doi.org/10.1016/j.jbusres.2022.04.019" TargetMode="External"/><Relationship Id="rId19" Type="http://schemas.openxmlformats.org/officeDocument/2006/relationships/hyperlink" Target="https://doi.org/https://doi.org/10.1016/j.irfa.2019.01.006" TargetMode="External"/><Relationship Id="rId31" Type="http://schemas.openxmlformats.org/officeDocument/2006/relationships/hyperlink" Target="https://doi.org/https://doi.org/10.1016/j.frl.2018.11.002" TargetMode="External"/><Relationship Id="rId4" Type="http://schemas.openxmlformats.org/officeDocument/2006/relationships/webSettings" Target="webSettings.xml"/><Relationship Id="rId9" Type="http://schemas.openxmlformats.org/officeDocument/2006/relationships/hyperlink" Target="mailto:hoa.luong@otago.ac.nz" TargetMode="External"/><Relationship Id="rId14" Type="http://schemas.openxmlformats.org/officeDocument/2006/relationships/hyperlink" Target="https://doi.org/https://doi.org/10.1016/j.frl.2022.103127" TargetMode="External"/><Relationship Id="rId22" Type="http://schemas.openxmlformats.org/officeDocument/2006/relationships/hyperlink" Target="https://www.jstor.org/stable/48568941" TargetMode="External"/><Relationship Id="rId27" Type="http://schemas.openxmlformats.org/officeDocument/2006/relationships/hyperlink" Target="https://doi.org/https://doi.org/10.1016/S0304-405X(03)00069-2" TargetMode="External"/><Relationship Id="rId30" Type="http://schemas.openxmlformats.org/officeDocument/2006/relationships/hyperlink" Target="https://doi.org/https://doi.org/10.1016/j.frl.2024.105875" TargetMode="External"/><Relationship Id="rId8" Type="http://schemas.openxmlformats.org/officeDocument/2006/relationships/hyperlink" Target="mailto:hoa.luong@otago.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11154</Words>
  <Characters>68709</Characters>
  <Application>Microsoft Office Word</Application>
  <DocSecurity>0</DocSecurity>
  <Lines>2290</Lines>
  <Paragraphs>1597</Paragraphs>
  <ScaleCrop>false</ScaleCrop>
  <HeadingPairs>
    <vt:vector size="2" baseType="variant">
      <vt:variant>
        <vt:lpstr>Title</vt:lpstr>
      </vt:variant>
      <vt:variant>
        <vt:i4>1</vt:i4>
      </vt:variant>
    </vt:vector>
  </HeadingPairs>
  <TitlesOfParts>
    <vt:vector size="1" baseType="lpstr">
      <vt:lpstr/>
    </vt:vector>
  </TitlesOfParts>
  <Company>University of Otago</Company>
  <LinksUpToDate>false</LinksUpToDate>
  <CharactersWithSpaces>78266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Saif Saidalavi Choyi Valappil</dc:creator>
  <cp:keywords/>
  <dc:description/>
  <cp:lastModifiedBy>Saif Saidalavi Choyi Valappil</cp:lastModifiedBy>
  <cp:revision>3</cp:revision>
  <dcterms:created xsi:type="dcterms:W3CDTF">2024-12-02T03:28:00Z</dcterms:created>
  <dcterms:modified xsi:type="dcterms:W3CDTF">2024-12-02T03:30:00Z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1803a323-bcc0-439d-9e00-8e266af56069</vt:lpwstr>
  </property>
</Properties>
</file>